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79" w:rsidRDefault="001D7E79" w:rsidP="004D4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E79" w:rsidRDefault="001D7E79" w:rsidP="001D7E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1D7E79" w:rsidRPr="00832121" w:rsidTr="004275A2">
        <w:tc>
          <w:tcPr>
            <w:tcW w:w="3403" w:type="dxa"/>
          </w:tcPr>
          <w:p w:rsidR="001D7E79" w:rsidRPr="00832121" w:rsidRDefault="001D7E79" w:rsidP="004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1D7E79" w:rsidRPr="00832121" w:rsidRDefault="001D7E79" w:rsidP="004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 </w:t>
            </w:r>
          </w:p>
          <w:p w:rsidR="001D7E79" w:rsidRPr="00832121" w:rsidRDefault="001D7E79" w:rsidP="004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D7E79" w:rsidRPr="00832121" w:rsidRDefault="001D7E79" w:rsidP="004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      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7E79" w:rsidRPr="00832121" w:rsidRDefault="001D7E79" w:rsidP="004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Г.З./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79" w:rsidRPr="00832121" w:rsidRDefault="001D7E79" w:rsidP="0042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E79" w:rsidRPr="00832121" w:rsidRDefault="001D7E79" w:rsidP="0042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D7E79" w:rsidRPr="00832121" w:rsidRDefault="001D7E79" w:rsidP="0042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МБОУ Холмогорской СОШ </w:t>
            </w:r>
          </w:p>
          <w:p w:rsidR="001D7E79" w:rsidRPr="00832121" w:rsidRDefault="001D7E79" w:rsidP="0042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Гашкова Т.А.</w:t>
            </w:r>
          </w:p>
          <w:p w:rsidR="001D7E79" w:rsidRPr="00832121" w:rsidRDefault="001D7E79" w:rsidP="0042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2020г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79" w:rsidRPr="00832121" w:rsidRDefault="001D7E79" w:rsidP="0042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D7E79" w:rsidRPr="00832121" w:rsidRDefault="001D7E79" w:rsidP="004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D7E79" w:rsidRPr="00832121" w:rsidRDefault="001D7E79" w:rsidP="004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1D7E79" w:rsidRPr="00832121" w:rsidRDefault="001D7E79" w:rsidP="004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1D7E79" w:rsidRPr="00832121" w:rsidRDefault="001D7E79" w:rsidP="004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7E79" w:rsidRPr="00832121" w:rsidRDefault="001D7E79" w:rsidP="004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  ________</w:t>
            </w:r>
          </w:p>
          <w:p w:rsidR="001D7E79" w:rsidRPr="00832121" w:rsidRDefault="001D7E79" w:rsidP="004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0т            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D7E79" w:rsidRDefault="001D7E79" w:rsidP="001D7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E79" w:rsidRDefault="001D7E79" w:rsidP="001D7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E79" w:rsidRDefault="001D7E79" w:rsidP="001D7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E79" w:rsidRPr="003C6ECD" w:rsidRDefault="001D7E79" w:rsidP="001D7E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7E79" w:rsidRPr="003C6ECD" w:rsidRDefault="001D7E79" w:rsidP="001D7E79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3C6ECD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1D7E79" w:rsidRPr="00CA1288" w:rsidRDefault="001D7E79" w:rsidP="001D7E79">
      <w:pPr>
        <w:ind w:left="3192" w:firstLine="348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родному (</w:t>
      </w:r>
      <w:r w:rsidRPr="003C6ECD">
        <w:rPr>
          <w:rFonts w:ascii="Times New Roman" w:hAnsi="Times New Roman" w:cs="Times New Roman"/>
          <w:sz w:val="32"/>
          <w:szCs w:val="32"/>
        </w:rPr>
        <w:t>русскому языку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7E79" w:rsidRPr="00CA1288" w:rsidRDefault="001D7E79" w:rsidP="001D7E79">
      <w:pPr>
        <w:ind w:left="355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   </w:t>
      </w:r>
      <w:r>
        <w:rPr>
          <w:rFonts w:ascii="Times New Roman" w:hAnsi="Times New Roman" w:cs="Times New Roman"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A1288">
        <w:rPr>
          <w:rFonts w:ascii="Times New Roman" w:hAnsi="Times New Roman" w:cs="Times New Roman"/>
          <w:sz w:val="32"/>
          <w:szCs w:val="32"/>
        </w:rPr>
        <w:t xml:space="preserve">класса </w:t>
      </w:r>
    </w:p>
    <w:p w:rsidR="001D7E79" w:rsidRDefault="001D7E79" w:rsidP="001D7E79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1D7E79" w:rsidRDefault="001D7E79" w:rsidP="001D7E79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1D7E79" w:rsidRDefault="001D7E79" w:rsidP="001D7E79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1D7E79" w:rsidRPr="00CA1288" w:rsidRDefault="001D7E79" w:rsidP="001D7E79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CA1288">
        <w:rPr>
          <w:rFonts w:ascii="Times New Roman" w:hAnsi="Times New Roman" w:cs="Times New Roman"/>
          <w:sz w:val="32"/>
          <w:szCs w:val="32"/>
        </w:rPr>
        <w:t>Составлена  учителем</w:t>
      </w:r>
      <w:proofErr w:type="gramEnd"/>
    </w:p>
    <w:p w:rsidR="001D7E79" w:rsidRPr="00CA1288" w:rsidRDefault="001D7E79" w:rsidP="001D7E79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Субботиной Натальей Павловной</w:t>
      </w:r>
    </w:p>
    <w:p w:rsidR="001D7E79" w:rsidRPr="00CA1288" w:rsidRDefault="001D7E79" w:rsidP="001D7E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7E79" w:rsidRDefault="001D7E79" w:rsidP="001D7E79">
      <w:pPr>
        <w:rPr>
          <w:rFonts w:ascii="Times New Roman" w:hAnsi="Times New Roman" w:cs="Times New Roman"/>
          <w:sz w:val="24"/>
          <w:szCs w:val="24"/>
        </w:rPr>
      </w:pPr>
    </w:p>
    <w:p w:rsidR="001D7E79" w:rsidRDefault="001D7E79" w:rsidP="001D7E79">
      <w:pPr>
        <w:rPr>
          <w:rFonts w:ascii="Times New Roman" w:hAnsi="Times New Roman" w:cs="Times New Roman"/>
          <w:sz w:val="24"/>
          <w:szCs w:val="24"/>
        </w:rPr>
      </w:pPr>
    </w:p>
    <w:p w:rsidR="001D7E79" w:rsidRDefault="001D7E79" w:rsidP="001D7E79">
      <w:pPr>
        <w:rPr>
          <w:rFonts w:ascii="Times New Roman" w:hAnsi="Times New Roman" w:cs="Times New Roman"/>
          <w:sz w:val="24"/>
          <w:szCs w:val="24"/>
        </w:rPr>
      </w:pPr>
    </w:p>
    <w:p w:rsidR="001D7E79" w:rsidRDefault="001D7E79" w:rsidP="001D7E79">
      <w:pPr>
        <w:rPr>
          <w:rFonts w:ascii="Times New Roman" w:hAnsi="Times New Roman" w:cs="Times New Roman"/>
          <w:sz w:val="24"/>
          <w:szCs w:val="24"/>
        </w:rPr>
      </w:pPr>
    </w:p>
    <w:p w:rsidR="001D7E79" w:rsidRDefault="001D7E79" w:rsidP="001D7E79">
      <w:pPr>
        <w:rPr>
          <w:rFonts w:ascii="Times New Roman" w:hAnsi="Times New Roman" w:cs="Times New Roman"/>
          <w:sz w:val="24"/>
          <w:szCs w:val="24"/>
        </w:rPr>
      </w:pPr>
    </w:p>
    <w:p w:rsidR="001D7E79" w:rsidRDefault="001D7E79" w:rsidP="001D7E79">
      <w:pPr>
        <w:rPr>
          <w:rFonts w:ascii="Times New Roman" w:hAnsi="Times New Roman" w:cs="Times New Roman"/>
          <w:sz w:val="24"/>
          <w:szCs w:val="24"/>
        </w:rPr>
      </w:pPr>
    </w:p>
    <w:p w:rsidR="001D7E79" w:rsidRDefault="001D7E79" w:rsidP="001D7E79">
      <w:pPr>
        <w:rPr>
          <w:rFonts w:ascii="Times New Roman" w:hAnsi="Times New Roman" w:cs="Times New Roman"/>
          <w:sz w:val="24"/>
          <w:szCs w:val="24"/>
        </w:rPr>
      </w:pPr>
    </w:p>
    <w:p w:rsidR="001D7E79" w:rsidRPr="00206D72" w:rsidRDefault="001D7E79" w:rsidP="001D7E7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6D72"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1D7E79" w:rsidRPr="001D7E79" w:rsidRDefault="001D7E79" w:rsidP="001D7E7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2020 - 2021</w:t>
      </w:r>
      <w:r w:rsidRPr="00206D72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1D7E79" w:rsidRDefault="001D7E79" w:rsidP="004D4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E79" w:rsidRDefault="001D7E79" w:rsidP="004D4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E79" w:rsidRDefault="001D7E79" w:rsidP="004D4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936" w:rsidRPr="004D4936" w:rsidRDefault="004D4936" w:rsidP="001D7E79">
      <w:pPr>
        <w:spacing w:after="0" w:line="240" w:lineRule="auto"/>
        <w:ind w:left="36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D4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D4936" w:rsidRPr="004D4936" w:rsidRDefault="004D4936" w:rsidP="004D493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родному (русскому) </w:t>
      </w:r>
      <w:proofErr w:type="gramStart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 для</w:t>
      </w:r>
      <w:proofErr w:type="gramEnd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D1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</w:t>
      </w:r>
      <w:r w:rsidR="00FC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следующих нормативно-правовых документов:</w:t>
      </w:r>
    </w:p>
    <w:p w:rsidR="004D4936" w:rsidRPr="004D4936" w:rsidRDefault="004D4936" w:rsidP="004D4936">
      <w:pPr>
        <w:numPr>
          <w:ilvl w:val="0"/>
          <w:numId w:val="1"/>
        </w:numPr>
        <w:tabs>
          <w:tab w:val="num" w:pos="0"/>
          <w:tab w:val="left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proofErr w:type="gramStart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 общего</w:t>
      </w:r>
      <w:proofErr w:type="gramEnd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утвержденного приказом Министерства образования и науки Российской Федерации  №1897 от 17.12.2010г</w:t>
      </w:r>
    </w:p>
    <w:p w:rsidR="004D4936" w:rsidRPr="004D4936" w:rsidRDefault="004D4936" w:rsidP="004D4936">
      <w:pPr>
        <w:numPr>
          <w:ilvl w:val="0"/>
          <w:numId w:val="1"/>
        </w:numPr>
        <w:tabs>
          <w:tab w:val="num" w:pos="0"/>
          <w:tab w:val="left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«Об образовании в Российской Федерации» (статья 47 п.5). </w:t>
      </w:r>
    </w:p>
    <w:p w:rsidR="004D4936" w:rsidRPr="004D4936" w:rsidRDefault="004D4936" w:rsidP="004D4936">
      <w:pPr>
        <w:numPr>
          <w:ilvl w:val="0"/>
          <w:numId w:val="1"/>
        </w:numPr>
        <w:tabs>
          <w:tab w:val="num" w:pos="0"/>
          <w:tab w:val="left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днего общего образования на 2020-2021</w:t>
      </w: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4D4936" w:rsidRPr="004D4936" w:rsidRDefault="00A45D05" w:rsidP="004D493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</w:t>
      </w:r>
      <w:r w:rsidR="004D4936" w:rsidRPr="004D4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D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4D4936" w:rsidRPr="004D4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D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D4936" w:rsidRPr="004D4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(</w:t>
      </w:r>
      <w:r w:rsidR="00D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 в неделю) </w:t>
      </w:r>
      <w:r w:rsidR="004D4936" w:rsidRPr="004D4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 </w:t>
      </w:r>
      <w:r w:rsidR="00D1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936" w:rsidRPr="004D4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 w:rsidR="004D4936" w:rsidRPr="004D4936" w:rsidRDefault="004D4936" w:rsidP="004D493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предмета «Родной язык» в базисном учебном плане. Федеральный базисный учебный план для образовательных учреждений Российской Федерации предусматривает обязательное изучение родного (русского) языка в 10 классе – </w:t>
      </w:r>
      <w:r w:rsidR="00C4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D126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соответствует учебному плану школы. </w:t>
      </w:r>
    </w:p>
    <w:p w:rsidR="004D4936" w:rsidRPr="004D4936" w:rsidRDefault="004D4936" w:rsidP="004D493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данного курса 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 за счёт изучения художественных произведений; постижение языковых способов создания художественного мира произведений;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4D4936" w:rsidRPr="004D4936" w:rsidRDefault="004D4936" w:rsidP="004D49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4936" w:rsidRPr="004D4936" w:rsidRDefault="00C46806" w:rsidP="00C46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4D4936" w:rsidRPr="004D4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предметные результаты освоения учебного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4D4936" w:rsidRPr="004D4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 «Родной (русский) язык»</w:t>
      </w:r>
    </w:p>
    <w:p w:rsidR="004D4936" w:rsidRPr="004D4936" w:rsidRDefault="004D4936" w:rsidP="004D49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4936" w:rsidRPr="004D4936" w:rsidRDefault="004D4936" w:rsidP="004D49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образовательные результаты представлены на нескольких уровнях — личностном, </w:t>
      </w:r>
      <w:proofErr w:type="spellStart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предметном.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русскому (родному) языку являются: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4D4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русскому языку являются: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владение всеми видами речевой деятельности: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</w:t>
      </w:r>
      <w:proofErr w:type="spellEnd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чтение: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 и письмо: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</w:t>
      </w: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речевого поведения в различных ситуациях формального и неформального межличностного и межкультурного общения.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русскому языку являются: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</w:t>
      </w:r>
      <w:r w:rsidRPr="004D49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письменных высказываний;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D4936" w:rsidRPr="004D4936" w:rsidRDefault="004D4936" w:rsidP="004D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4D4936" w:rsidRPr="004D4936" w:rsidRDefault="004D4936" w:rsidP="004D49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Default="00D1263D" w:rsidP="00D1263D">
      <w:pPr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D1263D" w:rsidRPr="00D1263D" w:rsidRDefault="00D1263D" w:rsidP="00D1263D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</w:p>
    <w:p w:rsidR="004D4936" w:rsidRDefault="004D4936" w:rsidP="004D49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1CBB" w:rsidRPr="004D4936" w:rsidRDefault="005A2721" w:rsidP="004D49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493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294"/>
        <w:gridCol w:w="756"/>
        <w:gridCol w:w="734"/>
      </w:tblGrid>
      <w:tr w:rsidR="00FF18DD" w:rsidRPr="00FF18DD" w:rsidTr="004D4936">
        <w:tc>
          <w:tcPr>
            <w:tcW w:w="561" w:type="dxa"/>
            <w:vMerge w:val="restart"/>
          </w:tcPr>
          <w:p w:rsidR="00FF18DD" w:rsidRPr="00FF18DD" w:rsidRDefault="00F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94" w:type="dxa"/>
            <w:vMerge w:val="restart"/>
          </w:tcPr>
          <w:p w:rsidR="00FF18DD" w:rsidRPr="00FF18DD" w:rsidRDefault="00F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Содержание</w:t>
            </w:r>
          </w:p>
        </w:tc>
        <w:tc>
          <w:tcPr>
            <w:tcW w:w="1490" w:type="dxa"/>
            <w:gridSpan w:val="2"/>
          </w:tcPr>
          <w:p w:rsidR="00FF18DD" w:rsidRPr="00FF18DD" w:rsidRDefault="00F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</w:tr>
      <w:tr w:rsidR="00FF18DD" w:rsidRPr="00FF18DD" w:rsidTr="004D4936">
        <w:tc>
          <w:tcPr>
            <w:tcW w:w="561" w:type="dxa"/>
            <w:vMerge/>
          </w:tcPr>
          <w:p w:rsidR="00FF18DD" w:rsidRPr="00FF18DD" w:rsidRDefault="00FF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vMerge/>
          </w:tcPr>
          <w:p w:rsidR="00FF18DD" w:rsidRPr="00FF18DD" w:rsidRDefault="00FF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18DD" w:rsidRPr="00FF18DD" w:rsidRDefault="00F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</w:tcPr>
          <w:p w:rsidR="00FF18DD" w:rsidRPr="00FF18DD" w:rsidRDefault="00F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F18DD" w:rsidRPr="00FF18DD" w:rsidTr="00CF24A5">
        <w:trPr>
          <w:trHeight w:val="258"/>
        </w:trPr>
        <w:tc>
          <w:tcPr>
            <w:tcW w:w="9345" w:type="dxa"/>
            <w:gridSpan w:val="4"/>
          </w:tcPr>
          <w:p w:rsidR="00FF18DD" w:rsidRPr="00FF18DD" w:rsidRDefault="00F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  3 час.</w:t>
            </w:r>
          </w:p>
        </w:tc>
      </w:tr>
      <w:tr w:rsidR="00CF191A" w:rsidRPr="00FF18DD" w:rsidTr="004D4936">
        <w:tc>
          <w:tcPr>
            <w:tcW w:w="561" w:type="dxa"/>
          </w:tcPr>
          <w:p w:rsidR="00CF191A" w:rsidRPr="00FF18DD" w:rsidRDefault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94" w:type="dxa"/>
          </w:tcPr>
          <w:p w:rsidR="00CF191A" w:rsidRPr="00FF18DD" w:rsidRDefault="00CF191A" w:rsidP="00CF1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Язык и его функции. Писатели о языке и речи.</w:t>
            </w:r>
          </w:p>
        </w:tc>
        <w:tc>
          <w:tcPr>
            <w:tcW w:w="756" w:type="dxa"/>
          </w:tcPr>
          <w:p w:rsidR="00CF191A" w:rsidRPr="00FF18DD" w:rsidRDefault="006D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734" w:type="dxa"/>
          </w:tcPr>
          <w:p w:rsidR="00CF191A" w:rsidRPr="00FF18DD" w:rsidRDefault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1A" w:rsidRPr="00FF18DD" w:rsidTr="004D4936">
        <w:tc>
          <w:tcPr>
            <w:tcW w:w="561" w:type="dxa"/>
          </w:tcPr>
          <w:p w:rsidR="00CF191A" w:rsidRPr="00FF18DD" w:rsidRDefault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4" w:type="dxa"/>
          </w:tcPr>
          <w:p w:rsidR="00CF191A" w:rsidRPr="00FF18DD" w:rsidRDefault="00CF191A" w:rsidP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Речь. Культура речи. Стихотворение </w:t>
            </w:r>
            <w:proofErr w:type="spellStart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С.Острового</w:t>
            </w:r>
            <w:proofErr w:type="spellEnd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 «Первородство».</w:t>
            </w:r>
          </w:p>
        </w:tc>
        <w:tc>
          <w:tcPr>
            <w:tcW w:w="756" w:type="dxa"/>
          </w:tcPr>
          <w:p w:rsidR="00CF191A" w:rsidRPr="00FF18DD" w:rsidRDefault="006D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34" w:type="dxa"/>
          </w:tcPr>
          <w:p w:rsidR="00CF191A" w:rsidRPr="00FF18DD" w:rsidRDefault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1A" w:rsidRPr="00FF18DD" w:rsidTr="004D4936">
        <w:tc>
          <w:tcPr>
            <w:tcW w:w="561" w:type="dxa"/>
          </w:tcPr>
          <w:p w:rsidR="00CF191A" w:rsidRPr="00FF18DD" w:rsidRDefault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94" w:type="dxa"/>
          </w:tcPr>
          <w:p w:rsidR="00CF191A" w:rsidRPr="00FF18DD" w:rsidRDefault="00CF191A" w:rsidP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Стихотворение </w:t>
            </w:r>
            <w:proofErr w:type="spellStart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В.Шефнера</w:t>
            </w:r>
            <w:proofErr w:type="spellEnd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 «Это так, а не иначе».</w:t>
            </w:r>
          </w:p>
        </w:tc>
        <w:tc>
          <w:tcPr>
            <w:tcW w:w="756" w:type="dxa"/>
          </w:tcPr>
          <w:p w:rsidR="00CF191A" w:rsidRPr="00FF18DD" w:rsidRDefault="006D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34" w:type="dxa"/>
          </w:tcPr>
          <w:p w:rsidR="00CF191A" w:rsidRPr="00FF18DD" w:rsidRDefault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5612A8">
        <w:tc>
          <w:tcPr>
            <w:tcW w:w="9345" w:type="dxa"/>
            <w:gridSpan w:val="4"/>
          </w:tcPr>
          <w:p w:rsidR="00FF18DD" w:rsidRPr="00FF18DD" w:rsidRDefault="00F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лексическая стилистика  4 час.</w:t>
            </w:r>
          </w:p>
        </w:tc>
      </w:tr>
      <w:tr w:rsidR="00CF191A" w:rsidRPr="00FF18DD" w:rsidTr="004D4936">
        <w:tc>
          <w:tcPr>
            <w:tcW w:w="561" w:type="dxa"/>
          </w:tcPr>
          <w:p w:rsidR="00CF191A" w:rsidRPr="00FF18DD" w:rsidRDefault="00CF191A" w:rsidP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94" w:type="dxa"/>
          </w:tcPr>
          <w:p w:rsidR="00CF191A" w:rsidRPr="00FF18DD" w:rsidRDefault="00CF191A" w:rsidP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Слово – единица лексики. Писатели о богатстве русского языка.</w:t>
            </w:r>
          </w:p>
        </w:tc>
        <w:tc>
          <w:tcPr>
            <w:tcW w:w="756" w:type="dxa"/>
          </w:tcPr>
          <w:p w:rsidR="00CF191A" w:rsidRPr="00FF18DD" w:rsidRDefault="006D1CD4" w:rsidP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34" w:type="dxa"/>
          </w:tcPr>
          <w:p w:rsidR="00CF191A" w:rsidRPr="00FF18DD" w:rsidRDefault="00CF191A" w:rsidP="00CF1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9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Синонимы и их употребление в творчестве писателей и поэтов в фольклоре.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9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и их употребление в фольклоре и литературе.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94" w:type="dxa"/>
          </w:tcPr>
          <w:p w:rsidR="005D6178" w:rsidRPr="006D1CD4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CD4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D1CD4">
              <w:rPr>
                <w:rFonts w:ascii="Times New Roman" w:hAnsi="Times New Roman" w:cs="Times New Roman"/>
                <w:sz w:val="24"/>
                <w:szCs w:val="24"/>
              </w:rPr>
              <w:t>. Лингвистическое сочинение  о значении какого-либо фразеологизма или крылатой фразы.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9C00D2">
        <w:tc>
          <w:tcPr>
            <w:tcW w:w="9345" w:type="dxa"/>
            <w:gridSpan w:val="4"/>
          </w:tcPr>
          <w:p w:rsidR="00FF18DD" w:rsidRPr="00FF18DD" w:rsidRDefault="00FF18DD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и словообразование.</w:t>
            </w: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9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Словообразование и стилистика. Этимология. Этимологические словари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6F38FE">
        <w:tc>
          <w:tcPr>
            <w:tcW w:w="9345" w:type="dxa"/>
            <w:gridSpan w:val="4"/>
          </w:tcPr>
          <w:p w:rsidR="00FF18DD" w:rsidRPr="00FF18DD" w:rsidRDefault="00FF18DD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 и грамматическая стилистика  2 час.</w:t>
            </w: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9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грамматики. Тексты </w:t>
            </w:r>
            <w:proofErr w:type="spellStart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Л.К.Граудиной</w:t>
            </w:r>
            <w:proofErr w:type="spellEnd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В.Белова</w:t>
            </w:r>
            <w:proofErr w:type="spellEnd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. Морфология и стили речи.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9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лингвисты: В.В. Виноградов и </w:t>
            </w:r>
            <w:proofErr w:type="spellStart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Н.К.Дмитриев</w:t>
            </w:r>
            <w:proofErr w:type="spellEnd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. Части речи и их происхождение.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FC35F3">
        <w:tc>
          <w:tcPr>
            <w:tcW w:w="9345" w:type="dxa"/>
            <w:gridSpan w:val="4"/>
          </w:tcPr>
          <w:p w:rsidR="00FF18DD" w:rsidRPr="00FF18DD" w:rsidRDefault="00FF18DD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 существительное  5 час.</w:t>
            </w: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9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художественных текстах.</w:t>
            </w:r>
          </w:p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Собственные имена существительные в литературе.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94" w:type="dxa"/>
          </w:tcPr>
          <w:p w:rsidR="005D6178" w:rsidRPr="006D1CD4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CD4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D1CD4">
              <w:rPr>
                <w:rFonts w:ascii="Times New Roman" w:hAnsi="Times New Roman" w:cs="Times New Roman"/>
                <w:sz w:val="24"/>
                <w:szCs w:val="24"/>
              </w:rPr>
              <w:t>. «Журавли» Н.Рубцова и Р.Гамзатова. Обучение лингвистическому анализу.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9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Употребление падежных форм имен существительных. Употребление несклоняемых имен существительных.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94" w:type="dxa"/>
          </w:tcPr>
          <w:p w:rsidR="005D6178" w:rsidRPr="006D1CD4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D4"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портрета девушки (юноши), который нравится.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94" w:type="dxa"/>
          </w:tcPr>
          <w:p w:rsidR="005D6178" w:rsidRPr="006D1CD4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D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теме «Имя существительное»  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932798">
        <w:tc>
          <w:tcPr>
            <w:tcW w:w="9345" w:type="dxa"/>
            <w:gridSpan w:val="4"/>
          </w:tcPr>
          <w:p w:rsidR="00FF18DD" w:rsidRPr="00FF18DD" w:rsidRDefault="00FF18DD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 2 час.</w:t>
            </w: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9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употреблении имен прилагательных.  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9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. Лингвистический анализ стихотворения </w:t>
            </w:r>
            <w:proofErr w:type="spellStart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И.Бунина</w:t>
            </w:r>
            <w:proofErr w:type="spellEnd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44423E">
        <w:tc>
          <w:tcPr>
            <w:tcW w:w="9345" w:type="dxa"/>
            <w:gridSpan w:val="4"/>
          </w:tcPr>
          <w:p w:rsidR="00FF18DD" w:rsidRPr="00FF18DD" w:rsidRDefault="00FF18DD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 1 час.</w:t>
            </w:r>
          </w:p>
        </w:tc>
      </w:tr>
      <w:tr w:rsidR="005D6178" w:rsidRPr="00FF18DD" w:rsidTr="004D4936">
        <w:tc>
          <w:tcPr>
            <w:tcW w:w="561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94" w:type="dxa"/>
          </w:tcPr>
          <w:p w:rsidR="005D6178" w:rsidRPr="00FF18DD" w:rsidRDefault="005D6178" w:rsidP="005D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 и художественной литературе.</w:t>
            </w:r>
          </w:p>
        </w:tc>
        <w:tc>
          <w:tcPr>
            <w:tcW w:w="756" w:type="dxa"/>
          </w:tcPr>
          <w:p w:rsidR="005D6178" w:rsidRPr="00FF18DD" w:rsidRDefault="006D1CD4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34" w:type="dxa"/>
          </w:tcPr>
          <w:p w:rsidR="005D6178" w:rsidRPr="00FF18DD" w:rsidRDefault="005D6178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704399">
        <w:tc>
          <w:tcPr>
            <w:tcW w:w="9345" w:type="dxa"/>
            <w:gridSpan w:val="4"/>
          </w:tcPr>
          <w:p w:rsidR="00FF18DD" w:rsidRPr="00FF18DD" w:rsidRDefault="00FF18DD" w:rsidP="005D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 1 час.</w:t>
            </w: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Местоимения в художественной литературе.</w:t>
            </w:r>
          </w:p>
        </w:tc>
        <w:tc>
          <w:tcPr>
            <w:tcW w:w="756" w:type="dxa"/>
          </w:tcPr>
          <w:p w:rsidR="001D0697" w:rsidRPr="00FF18DD" w:rsidRDefault="006D1CD4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CB2737">
        <w:tc>
          <w:tcPr>
            <w:tcW w:w="9345" w:type="dxa"/>
            <w:gridSpan w:val="4"/>
          </w:tcPr>
          <w:p w:rsidR="00FF18DD" w:rsidRPr="00FF18DD" w:rsidRDefault="00FF18DD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>Глагол  4 час.</w:t>
            </w: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связной речи. Глаголы речи.</w:t>
            </w:r>
          </w:p>
        </w:tc>
        <w:tc>
          <w:tcPr>
            <w:tcW w:w="756" w:type="dxa"/>
          </w:tcPr>
          <w:p w:rsidR="001D0697" w:rsidRPr="00FF18DD" w:rsidRDefault="006D1CD4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Лексико-семантические группы глаголов. (Глаголы – синонимы, антонимы, омонимы). Текст «Сила русского глагола».</w:t>
            </w:r>
          </w:p>
        </w:tc>
        <w:tc>
          <w:tcPr>
            <w:tcW w:w="756" w:type="dxa"/>
          </w:tcPr>
          <w:p w:rsidR="001D0697" w:rsidRPr="00FF18DD" w:rsidRDefault="006D1CD4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Формы глагола в художественной литературе. Олицетворения.</w:t>
            </w:r>
          </w:p>
        </w:tc>
        <w:tc>
          <w:tcPr>
            <w:tcW w:w="756" w:type="dxa"/>
          </w:tcPr>
          <w:p w:rsidR="001D0697" w:rsidRPr="00FF18DD" w:rsidRDefault="006D1CD4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94" w:type="dxa"/>
          </w:tcPr>
          <w:p w:rsidR="001D0697" w:rsidRPr="006D1CD4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CD4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D1CD4">
              <w:rPr>
                <w:rFonts w:ascii="Times New Roman" w:hAnsi="Times New Roman" w:cs="Times New Roman"/>
                <w:sz w:val="24"/>
                <w:szCs w:val="24"/>
              </w:rPr>
              <w:t>. Сочинение-рассказ на самостоятельно выбранную тему.</w:t>
            </w:r>
          </w:p>
        </w:tc>
        <w:tc>
          <w:tcPr>
            <w:tcW w:w="756" w:type="dxa"/>
          </w:tcPr>
          <w:p w:rsidR="001D0697" w:rsidRPr="00FF18DD" w:rsidRDefault="006D1CD4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6F0A86">
        <w:tc>
          <w:tcPr>
            <w:tcW w:w="9345" w:type="dxa"/>
            <w:gridSpan w:val="4"/>
          </w:tcPr>
          <w:p w:rsidR="00FF18DD" w:rsidRPr="00FF18DD" w:rsidRDefault="00FF18DD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  2 час.</w:t>
            </w: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причастий в речи и в художественной литературе. </w:t>
            </w:r>
          </w:p>
        </w:tc>
        <w:tc>
          <w:tcPr>
            <w:tcW w:w="756" w:type="dxa"/>
          </w:tcPr>
          <w:p w:rsidR="001D0697" w:rsidRPr="00FF18DD" w:rsidRDefault="004D493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294" w:type="dxa"/>
          </w:tcPr>
          <w:p w:rsidR="001D0697" w:rsidRPr="006D1CD4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CD4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D1CD4">
              <w:rPr>
                <w:rFonts w:ascii="Times New Roman" w:hAnsi="Times New Roman" w:cs="Times New Roman"/>
                <w:sz w:val="24"/>
                <w:szCs w:val="24"/>
              </w:rPr>
              <w:t>. Сочинение-описание картины с использованием причастий. (В.Перов. «Дети, бегущие от грозы».)</w:t>
            </w:r>
          </w:p>
        </w:tc>
        <w:tc>
          <w:tcPr>
            <w:tcW w:w="756" w:type="dxa"/>
          </w:tcPr>
          <w:p w:rsidR="001D0697" w:rsidRPr="00FF18DD" w:rsidRDefault="004D493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C76751">
        <w:tc>
          <w:tcPr>
            <w:tcW w:w="9345" w:type="dxa"/>
            <w:gridSpan w:val="4"/>
          </w:tcPr>
          <w:p w:rsidR="00FF18DD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Деепричастия  5</w:t>
            </w:r>
            <w:r w:rsidR="00FF18DD"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  <w:tc>
          <w:tcPr>
            <w:tcW w:w="756" w:type="dxa"/>
          </w:tcPr>
          <w:p w:rsidR="001D0697" w:rsidRPr="00FF18DD" w:rsidRDefault="004D493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06" w:rsidRPr="00FF18DD" w:rsidTr="004D4936">
        <w:tc>
          <w:tcPr>
            <w:tcW w:w="561" w:type="dxa"/>
          </w:tcPr>
          <w:p w:rsidR="00C46806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94" w:type="dxa"/>
          </w:tcPr>
          <w:p w:rsidR="00C46806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деепричастном обороте.</w:t>
            </w:r>
          </w:p>
        </w:tc>
        <w:tc>
          <w:tcPr>
            <w:tcW w:w="756" w:type="dxa"/>
          </w:tcPr>
          <w:p w:rsidR="00C46806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34" w:type="dxa"/>
          </w:tcPr>
          <w:p w:rsidR="00C46806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06" w:rsidRPr="00FF18DD" w:rsidTr="004D4936">
        <w:tc>
          <w:tcPr>
            <w:tcW w:w="561" w:type="dxa"/>
          </w:tcPr>
          <w:p w:rsidR="00C46806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94" w:type="dxa"/>
          </w:tcPr>
          <w:p w:rsidR="00C46806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56" w:type="dxa"/>
          </w:tcPr>
          <w:p w:rsidR="00C46806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34" w:type="dxa"/>
          </w:tcPr>
          <w:p w:rsidR="00C46806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0697" w:rsidRPr="00F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Употребление деепричастий в фольклоре и  литературе.</w:t>
            </w:r>
          </w:p>
        </w:tc>
        <w:tc>
          <w:tcPr>
            <w:tcW w:w="756" w:type="dxa"/>
          </w:tcPr>
          <w:p w:rsidR="001D0697" w:rsidRPr="00FF18DD" w:rsidRDefault="004D493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0697" w:rsidRPr="00F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Образ коня в фольклоре и литературе. (Отрывки из сказки </w:t>
            </w:r>
            <w:proofErr w:type="spellStart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П.Ершова</w:t>
            </w:r>
            <w:proofErr w:type="spellEnd"/>
            <w:r w:rsidRPr="00FF18DD">
              <w:rPr>
                <w:rFonts w:ascii="Times New Roman" w:hAnsi="Times New Roman" w:cs="Times New Roman"/>
                <w:sz w:val="24"/>
                <w:szCs w:val="24"/>
              </w:rPr>
              <w:t xml:space="preserve"> «Конек-горбунок»)</w:t>
            </w:r>
          </w:p>
        </w:tc>
        <w:tc>
          <w:tcPr>
            <w:tcW w:w="756" w:type="dxa"/>
          </w:tcPr>
          <w:p w:rsidR="001D0697" w:rsidRPr="00FF18DD" w:rsidRDefault="004D493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0F74D6">
        <w:tc>
          <w:tcPr>
            <w:tcW w:w="9345" w:type="dxa"/>
            <w:gridSpan w:val="4"/>
          </w:tcPr>
          <w:p w:rsidR="00FF18DD" w:rsidRPr="00FF18DD" w:rsidRDefault="00FF18DD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 2 час.</w:t>
            </w: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D0697" w:rsidRPr="00F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Правила написания наречий.</w:t>
            </w:r>
          </w:p>
        </w:tc>
        <w:tc>
          <w:tcPr>
            <w:tcW w:w="756" w:type="dxa"/>
          </w:tcPr>
          <w:p w:rsidR="001D0697" w:rsidRPr="00FF18DD" w:rsidRDefault="004D493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D0697" w:rsidRPr="00F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наречий. В.Короленко «Все-таки впереди – огни!»</w:t>
            </w:r>
          </w:p>
        </w:tc>
        <w:tc>
          <w:tcPr>
            <w:tcW w:w="756" w:type="dxa"/>
          </w:tcPr>
          <w:p w:rsidR="001D0697" w:rsidRPr="00FF18DD" w:rsidRDefault="004D493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DD" w:rsidRPr="00FF18DD" w:rsidTr="00282AF4">
        <w:tc>
          <w:tcPr>
            <w:tcW w:w="9345" w:type="dxa"/>
            <w:gridSpan w:val="4"/>
          </w:tcPr>
          <w:p w:rsidR="00FF18DD" w:rsidRPr="00FF18DD" w:rsidRDefault="00FF18DD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   2 час.</w:t>
            </w: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D0697" w:rsidRPr="00F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Предлог. Употребление предлогов в речи. Текст «Какой продукт едят все народы?»</w:t>
            </w:r>
          </w:p>
        </w:tc>
        <w:tc>
          <w:tcPr>
            <w:tcW w:w="756" w:type="dxa"/>
          </w:tcPr>
          <w:p w:rsidR="001D0697" w:rsidRPr="00FF18DD" w:rsidRDefault="004D493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97" w:rsidRPr="00FF18DD" w:rsidTr="004D4936">
        <w:tc>
          <w:tcPr>
            <w:tcW w:w="561" w:type="dxa"/>
          </w:tcPr>
          <w:p w:rsidR="001D0697" w:rsidRPr="00FF18DD" w:rsidRDefault="00C4680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D0697" w:rsidRPr="00F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DD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и междометий в литературе.</w:t>
            </w:r>
          </w:p>
        </w:tc>
        <w:tc>
          <w:tcPr>
            <w:tcW w:w="756" w:type="dxa"/>
          </w:tcPr>
          <w:p w:rsidR="001D0697" w:rsidRPr="00FF18DD" w:rsidRDefault="004D4936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34" w:type="dxa"/>
          </w:tcPr>
          <w:p w:rsidR="001D0697" w:rsidRPr="00FF18DD" w:rsidRDefault="001D0697" w:rsidP="001D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9A9" w:rsidRPr="00FF18DD" w:rsidRDefault="000929A9">
      <w:pPr>
        <w:rPr>
          <w:rFonts w:ascii="Times New Roman" w:hAnsi="Times New Roman" w:cs="Times New Roman"/>
          <w:sz w:val="24"/>
          <w:szCs w:val="24"/>
        </w:rPr>
      </w:pPr>
    </w:p>
    <w:p w:rsidR="000929A9" w:rsidRPr="00FF18DD" w:rsidRDefault="000929A9">
      <w:pPr>
        <w:rPr>
          <w:rFonts w:ascii="Times New Roman" w:hAnsi="Times New Roman" w:cs="Times New Roman"/>
          <w:sz w:val="24"/>
          <w:szCs w:val="24"/>
        </w:rPr>
      </w:pPr>
    </w:p>
    <w:p w:rsidR="000929A9" w:rsidRPr="00FF18DD" w:rsidRDefault="000929A9">
      <w:pPr>
        <w:rPr>
          <w:rFonts w:ascii="Times New Roman" w:hAnsi="Times New Roman" w:cs="Times New Roman"/>
          <w:sz w:val="24"/>
          <w:szCs w:val="24"/>
        </w:rPr>
      </w:pPr>
    </w:p>
    <w:p w:rsidR="00CF191A" w:rsidRPr="00FF18DD" w:rsidRDefault="00CF191A">
      <w:pPr>
        <w:rPr>
          <w:rFonts w:ascii="Times New Roman" w:hAnsi="Times New Roman" w:cs="Times New Roman"/>
          <w:sz w:val="24"/>
          <w:szCs w:val="24"/>
        </w:rPr>
      </w:pPr>
    </w:p>
    <w:p w:rsidR="000929A9" w:rsidRPr="00FF18DD" w:rsidRDefault="000929A9">
      <w:pPr>
        <w:rPr>
          <w:rFonts w:ascii="Times New Roman" w:hAnsi="Times New Roman" w:cs="Times New Roman"/>
          <w:sz w:val="24"/>
          <w:szCs w:val="24"/>
        </w:rPr>
      </w:pPr>
    </w:p>
    <w:p w:rsidR="000929A9" w:rsidRDefault="000929A9"/>
    <w:p w:rsidR="000929A9" w:rsidRDefault="000929A9"/>
    <w:p w:rsidR="000929A9" w:rsidRDefault="000929A9"/>
    <w:p w:rsidR="000929A9" w:rsidRDefault="000929A9"/>
    <w:p w:rsidR="000929A9" w:rsidRDefault="000929A9"/>
    <w:p w:rsidR="000929A9" w:rsidRDefault="000929A9"/>
    <w:p w:rsidR="000929A9" w:rsidRDefault="000929A9"/>
    <w:p w:rsidR="000929A9" w:rsidRDefault="000929A9"/>
    <w:p w:rsidR="000929A9" w:rsidRDefault="000929A9"/>
    <w:p w:rsidR="000929A9" w:rsidRDefault="000929A9"/>
    <w:p w:rsidR="000929A9" w:rsidRDefault="000929A9"/>
    <w:p w:rsidR="000929A9" w:rsidRDefault="000929A9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p w:rsidR="00C86FD8" w:rsidRDefault="00C86FD8"/>
    <w:sectPr w:rsidR="00C8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1A5240"/>
    <w:lvl w:ilvl="0">
      <w:numFmt w:val="bullet"/>
      <w:lvlText w:val="*"/>
      <w:lvlJc w:val="left"/>
    </w:lvl>
  </w:abstractNum>
  <w:abstractNum w:abstractNumId="1" w15:restartNumberingAfterBreak="0">
    <w:nsid w:val="45EC3AC6"/>
    <w:multiLevelType w:val="hybridMultilevel"/>
    <w:tmpl w:val="DA745014"/>
    <w:lvl w:ilvl="0" w:tplc="971A5240">
      <w:start w:val="65535"/>
      <w:numFmt w:val="bullet"/>
      <w:lvlText w:val="•"/>
      <w:lvlJc w:val="left"/>
      <w:pPr>
        <w:tabs>
          <w:tab w:val="num" w:pos="504"/>
        </w:tabs>
        <w:ind w:left="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6C83440"/>
    <w:multiLevelType w:val="hybridMultilevel"/>
    <w:tmpl w:val="8D0A4DC4"/>
    <w:lvl w:ilvl="0" w:tplc="971A5240">
      <w:start w:val="65535"/>
      <w:numFmt w:val="bullet"/>
      <w:lvlText w:val="•"/>
      <w:legacy w:legacy="1" w:legacySpace="0" w:legacyIndent="2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B8C7F35"/>
    <w:multiLevelType w:val="hybridMultilevel"/>
    <w:tmpl w:val="E2E40B68"/>
    <w:lvl w:ilvl="0" w:tplc="2FC640D8">
      <w:start w:val="1"/>
      <w:numFmt w:val="decimal"/>
      <w:lvlText w:val="%1."/>
      <w:lvlJc w:val="left"/>
      <w:pPr>
        <w:tabs>
          <w:tab w:val="num" w:pos="3666"/>
        </w:tabs>
        <w:ind w:left="366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90"/>
    <w:rsid w:val="000929A9"/>
    <w:rsid w:val="001D0697"/>
    <w:rsid w:val="001D7E79"/>
    <w:rsid w:val="004D4936"/>
    <w:rsid w:val="005A2721"/>
    <w:rsid w:val="005D6178"/>
    <w:rsid w:val="006D1CD4"/>
    <w:rsid w:val="00791CBB"/>
    <w:rsid w:val="00A45D05"/>
    <w:rsid w:val="00A831A4"/>
    <w:rsid w:val="00C46806"/>
    <w:rsid w:val="00C54190"/>
    <w:rsid w:val="00C86FD8"/>
    <w:rsid w:val="00CF191A"/>
    <w:rsid w:val="00D1263D"/>
    <w:rsid w:val="00FC7B48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0A58"/>
  <w15:chartTrackingRefBased/>
  <w15:docId w15:val="{EDF79542-E316-41FF-97E7-28D7915A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B38C-513F-4319-9670-C3B312C8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2019-09-30T08:31:00Z</dcterms:created>
  <dcterms:modified xsi:type="dcterms:W3CDTF">2020-10-09T09:01:00Z</dcterms:modified>
</cp:coreProperties>
</file>