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AE" w:rsidRPr="008B61AE" w:rsidRDefault="008B61AE" w:rsidP="005A5F44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000000"/>
          <w:szCs w:val="24"/>
        </w:rPr>
      </w:pPr>
      <w:r w:rsidRPr="008B61AE">
        <w:rPr>
          <w:rFonts w:eastAsia="Times New Roman"/>
          <w:b/>
          <w:bCs/>
          <w:color w:val="000000"/>
          <w:szCs w:val="24"/>
        </w:rPr>
        <w:t>ПОЯСНИТЕЛЬНАЯ ЗАПИСКА</w:t>
      </w:r>
    </w:p>
    <w:p w:rsidR="008B61AE" w:rsidRDefault="008B61AE" w:rsidP="00220B62">
      <w:pPr>
        <w:autoSpaceDE w:val="0"/>
        <w:autoSpaceDN w:val="0"/>
        <w:adjustRightInd w:val="0"/>
        <w:rPr>
          <w:rFonts w:eastAsia="Times New Roman"/>
          <w:szCs w:val="24"/>
        </w:rPr>
      </w:pPr>
      <w:r w:rsidRPr="008B61AE">
        <w:rPr>
          <w:rFonts w:eastAsia="Times New Roman"/>
          <w:bCs/>
          <w:szCs w:val="24"/>
        </w:rPr>
        <w:t>Рабочая программа разработана в соответствии</w:t>
      </w:r>
      <w:r w:rsidR="00701649">
        <w:rPr>
          <w:rFonts w:eastAsia="Times New Roman"/>
          <w:bCs/>
          <w:szCs w:val="24"/>
        </w:rPr>
        <w:t xml:space="preserve"> с основными положениями федерального</w:t>
      </w:r>
      <w:r w:rsidR="00220B62">
        <w:rPr>
          <w:rFonts w:eastAsia="Times New Roman"/>
          <w:bCs/>
          <w:szCs w:val="24"/>
        </w:rPr>
        <w:t xml:space="preserve"> </w:t>
      </w:r>
      <w:r w:rsidR="005D0CCB">
        <w:rPr>
          <w:rFonts w:eastAsia="Times New Roman"/>
          <w:bCs/>
          <w:szCs w:val="24"/>
        </w:rPr>
        <w:t>г</w:t>
      </w:r>
      <w:r w:rsidR="00701649">
        <w:rPr>
          <w:rFonts w:eastAsia="Times New Roman"/>
          <w:bCs/>
          <w:szCs w:val="24"/>
        </w:rPr>
        <w:t>осударственного образовательного стандарта основного общего образования. С п</w:t>
      </w:r>
      <w:r w:rsidRPr="008B61AE">
        <w:rPr>
          <w:rFonts w:eastAsia="Times New Roman"/>
          <w:bCs/>
          <w:szCs w:val="24"/>
        </w:rPr>
        <w:t xml:space="preserve">рограммой по географии для 6-10 классов общеобразовательных учреждений. – 2 издание. – М.: ОО «ТИД «Русское слово-РС», 2010. -56 с. Автор </w:t>
      </w:r>
      <w:proofErr w:type="spellStart"/>
      <w:r w:rsidRPr="008B61AE">
        <w:rPr>
          <w:rFonts w:eastAsia="Times New Roman"/>
          <w:bCs/>
          <w:szCs w:val="24"/>
        </w:rPr>
        <w:t>Домогацких</w:t>
      </w:r>
      <w:proofErr w:type="spellEnd"/>
      <w:r w:rsidRPr="008B61AE">
        <w:rPr>
          <w:rFonts w:eastAsia="Times New Roman"/>
          <w:bCs/>
          <w:szCs w:val="24"/>
        </w:rPr>
        <w:t xml:space="preserve"> </w:t>
      </w:r>
      <w:proofErr w:type="spellStart"/>
      <w:proofErr w:type="gramStart"/>
      <w:r w:rsidRPr="008B61AE">
        <w:rPr>
          <w:rFonts w:eastAsia="Times New Roman"/>
          <w:bCs/>
          <w:szCs w:val="24"/>
        </w:rPr>
        <w:t>Е.М.,«</w:t>
      </w:r>
      <w:proofErr w:type="gramEnd"/>
      <w:r w:rsidRPr="008B61AE">
        <w:rPr>
          <w:rFonts w:eastAsia="Times New Roman"/>
          <w:bCs/>
          <w:szCs w:val="24"/>
        </w:rPr>
        <w:t>Геог</w:t>
      </w:r>
      <w:r w:rsidR="005D0CCB">
        <w:rPr>
          <w:rFonts w:eastAsia="Times New Roman"/>
          <w:bCs/>
          <w:szCs w:val="24"/>
        </w:rPr>
        <w:t>рафия</w:t>
      </w:r>
      <w:proofErr w:type="spellEnd"/>
      <w:r w:rsidR="005D0CCB">
        <w:rPr>
          <w:rFonts w:eastAsia="Times New Roman"/>
          <w:bCs/>
          <w:szCs w:val="24"/>
        </w:rPr>
        <w:t>. Начальный курс», 6 класс.</w:t>
      </w:r>
      <w:r w:rsidR="001D1465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szCs w:val="24"/>
        </w:rPr>
        <w:t>Программа рассчитана на 35 уч. н</w:t>
      </w:r>
      <w:r w:rsidRPr="008B61AE">
        <w:rPr>
          <w:rFonts w:eastAsia="Times New Roman"/>
          <w:szCs w:val="24"/>
        </w:rPr>
        <w:t>едел</w:t>
      </w:r>
      <w:r>
        <w:rPr>
          <w:rFonts w:eastAsia="Times New Roman"/>
          <w:szCs w:val="24"/>
        </w:rPr>
        <w:t>ь</w:t>
      </w:r>
      <w:r w:rsidRPr="008B61AE">
        <w:rPr>
          <w:rFonts w:eastAsia="Times New Roman"/>
          <w:szCs w:val="24"/>
        </w:rPr>
        <w:t xml:space="preserve">, </w:t>
      </w:r>
    </w:p>
    <w:p w:rsidR="00B92319" w:rsidRPr="008C72A2" w:rsidRDefault="00B92319" w:rsidP="00220B62">
      <w:pPr>
        <w:autoSpaceDE w:val="0"/>
        <w:autoSpaceDN w:val="0"/>
        <w:adjustRightInd w:val="0"/>
        <w:rPr>
          <w:rFonts w:eastAsia="Times New Roman"/>
          <w:bCs/>
          <w:color w:val="FF0000"/>
          <w:sz w:val="32"/>
          <w:szCs w:val="24"/>
        </w:rPr>
      </w:pPr>
      <w:r>
        <w:rPr>
          <w:rFonts w:eastAsia="Times New Roman"/>
          <w:szCs w:val="24"/>
        </w:rPr>
        <w:t>Со</w:t>
      </w:r>
      <w:r w:rsidR="003B0A9E">
        <w:rPr>
          <w:rFonts w:eastAsia="Times New Roman"/>
          <w:szCs w:val="24"/>
        </w:rPr>
        <w:t>гласно учебного графика школы 34часа</w:t>
      </w:r>
      <w:r>
        <w:rPr>
          <w:rFonts w:eastAsia="Times New Roman"/>
          <w:szCs w:val="24"/>
        </w:rPr>
        <w:t>.</w:t>
      </w:r>
    </w:p>
    <w:p w:rsidR="008B61AE" w:rsidRPr="008B61AE" w:rsidRDefault="008B61AE" w:rsidP="008B61AE">
      <w:pPr>
        <w:spacing w:after="0" w:line="240" w:lineRule="auto"/>
        <w:ind w:firstLine="708"/>
        <w:rPr>
          <w:rFonts w:eastAsia="Times New Roman"/>
          <w:szCs w:val="24"/>
        </w:rPr>
      </w:pPr>
    </w:p>
    <w:p w:rsidR="008B61AE" w:rsidRPr="008B61AE" w:rsidRDefault="008B61AE" w:rsidP="00220B62">
      <w:pPr>
        <w:spacing w:after="0" w:line="240" w:lineRule="auto"/>
        <w:ind w:firstLine="708"/>
        <w:jc w:val="center"/>
        <w:rPr>
          <w:rFonts w:eastAsia="Times New Roman"/>
          <w:b/>
          <w:szCs w:val="24"/>
        </w:rPr>
      </w:pPr>
      <w:r w:rsidRPr="008B61AE">
        <w:rPr>
          <w:rFonts w:eastAsia="Times New Roman"/>
          <w:b/>
          <w:szCs w:val="24"/>
        </w:rPr>
        <w:t>Цели и задачи курса:</w:t>
      </w:r>
    </w:p>
    <w:p w:rsidR="008B61AE" w:rsidRPr="008B61AE" w:rsidRDefault="008B61AE" w:rsidP="008B61A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познакомить учащихся с основными понятиями и закономерностями науки география;</w:t>
      </w:r>
    </w:p>
    <w:p w:rsidR="008B61AE" w:rsidRPr="008B61AE" w:rsidRDefault="008B61AE" w:rsidP="008B61A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начать формировать географическую культуру личности и обучать географическому языку;</w:t>
      </w:r>
    </w:p>
    <w:p w:rsidR="008B61AE" w:rsidRPr="008B61AE" w:rsidRDefault="008B61AE" w:rsidP="008B61A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начать формировать умения использовать источники географической информации, прежде всего карты;</w:t>
      </w:r>
    </w:p>
    <w:p w:rsidR="008B61AE" w:rsidRPr="008B61AE" w:rsidRDefault="008B61AE" w:rsidP="008B61A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сформировать знания о земных оболочках: атмосфере, гидросфере, литосфере, биосфере;</w:t>
      </w:r>
    </w:p>
    <w:p w:rsidR="00AC2A49" w:rsidRDefault="00AC2A49" w:rsidP="008B61AE"/>
    <w:p w:rsidR="00AC2A49" w:rsidRDefault="00AC2A49" w:rsidP="008B61AE">
      <w:pPr>
        <w:sectPr w:rsidR="00AC2A49" w:rsidSect="001F6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2A49" w:rsidRDefault="00310955" w:rsidP="001F6FDF">
      <w:pPr>
        <w:spacing w:line="240" w:lineRule="auto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lastRenderedPageBreak/>
        <w:t>Планируемые результаты усвоения учебного предмета,</w:t>
      </w:r>
      <w:r w:rsidR="00DB329C"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</w:rPr>
        <w:t>содержание учебного предмета и виды деятельности учащихся,</w:t>
      </w:r>
    </w:p>
    <w:p w:rsidR="00310955" w:rsidRPr="00F93304" w:rsidRDefault="00F30F19" w:rsidP="00F30F19">
      <w:pPr>
        <w:spacing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н</w:t>
      </w:r>
      <w:r w:rsidR="00310955">
        <w:rPr>
          <w:rFonts w:eastAsia="Times New Roman"/>
          <w:b/>
          <w:bCs/>
          <w:color w:val="000000"/>
          <w:szCs w:val="24"/>
        </w:rPr>
        <w:t>аправленные на достижение результата.</w:t>
      </w: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6237"/>
        <w:gridCol w:w="6804"/>
        <w:gridCol w:w="283"/>
      </w:tblGrid>
      <w:tr w:rsidR="00891121" w:rsidRPr="00F93304" w:rsidTr="00891121">
        <w:trPr>
          <w:trHeight w:val="280"/>
        </w:trPr>
        <w:tc>
          <w:tcPr>
            <w:tcW w:w="1418" w:type="dxa"/>
            <w:vMerge w:val="restart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PragmaticaCondC"/>
                <w:b/>
                <w:bCs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3324" w:type="dxa"/>
            <w:gridSpan w:val="3"/>
          </w:tcPr>
          <w:p w:rsidR="00891121" w:rsidRPr="00F93304" w:rsidRDefault="00891121" w:rsidP="004C55F6">
            <w:pPr>
              <w:widowControl w:val="0"/>
              <w:suppressAutoHyphens/>
              <w:spacing w:after="0" w:line="240" w:lineRule="auto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891121" w:rsidRPr="00F93304" w:rsidTr="00891121">
        <w:trPr>
          <w:gridAfter w:val="1"/>
          <w:wAfter w:w="283" w:type="dxa"/>
          <w:trHeight w:val="1080"/>
        </w:trPr>
        <w:tc>
          <w:tcPr>
            <w:tcW w:w="1418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891121" w:rsidRPr="00F93304" w:rsidRDefault="00891121" w:rsidP="00466019">
            <w:pPr>
              <w:widowControl w:val="0"/>
              <w:suppressAutoHyphens/>
              <w:spacing w:after="0" w:line="240" w:lineRule="auto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Планируемый результат</w:t>
            </w:r>
          </w:p>
        </w:tc>
        <w:tc>
          <w:tcPr>
            <w:tcW w:w="6804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Содержание</w:t>
            </w: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EE6AB6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EE6AB6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введение.</w:t>
            </w:r>
          </w:p>
        </w:tc>
        <w:tc>
          <w:tcPr>
            <w:tcW w:w="567" w:type="dxa"/>
          </w:tcPr>
          <w:p w:rsidR="00891121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PragmaticaCondC"/>
                <w:b/>
                <w:bCs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PragmaticaCondC"/>
                <w:b/>
                <w:bCs/>
                <w:kern w:val="1"/>
                <w:sz w:val="22"/>
                <w:szCs w:val="24"/>
                <w:lang w:eastAsia="hi-IN" w:bidi="hi-IN"/>
              </w:rPr>
              <w:t>2</w:t>
            </w:r>
          </w:p>
          <w:p w:rsidR="00891121" w:rsidRPr="006F16F8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PragmaticaCondC"/>
                <w:b/>
                <w:bCs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 w:val="restart"/>
          </w:tcPr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Знать: основные </w:t>
            </w:r>
            <w:r w:rsidR="00DB329C"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географические понятия</w:t>
            </w: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 и термины.</w:t>
            </w: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Уметь: сопоставлять географические следствия движений Земли, географические явления и процессы в геосферах, </w:t>
            </w:r>
          </w:p>
          <w:p w:rsidR="00891121" w:rsidRPr="00F93304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взаимосвязи между ними, их изменение в результате деятельности человека;</w:t>
            </w:r>
          </w:p>
        </w:tc>
        <w:tc>
          <w:tcPr>
            <w:tcW w:w="6804" w:type="dxa"/>
            <w:vMerge w:val="restart"/>
          </w:tcPr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влияние космоса на жизнь на Земле;</w:t>
            </w: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географические следствия движения Земли;</w:t>
            </w: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распределения света и тепла по поверхности Земли.</w:t>
            </w: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: </w:t>
            </w: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географические координаты;</w:t>
            </w: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распределения света и тепла в дни равноденствий и солнцестояний;</w:t>
            </w:r>
          </w:p>
          <w:p w:rsidR="00891121" w:rsidRPr="00981C6F" w:rsidRDefault="00891121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географические следствия движений Земли.</w:t>
            </w: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EE6AB6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Земля во вселенной</w:t>
            </w:r>
          </w:p>
        </w:tc>
        <w:tc>
          <w:tcPr>
            <w:tcW w:w="567" w:type="dxa"/>
          </w:tcPr>
          <w:p w:rsidR="00891121" w:rsidRPr="006F16F8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  <w:vMerge/>
          </w:tcPr>
          <w:p w:rsidR="00891121" w:rsidRPr="00F93304" w:rsidRDefault="00891121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891121" w:rsidRPr="00F93304" w:rsidRDefault="00891121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EB767C" w:rsidRPr="00F93304" w:rsidTr="00EB767C">
        <w:trPr>
          <w:gridAfter w:val="1"/>
          <w:wAfter w:w="283" w:type="dxa"/>
          <w:trHeight w:val="449"/>
        </w:trPr>
        <w:tc>
          <w:tcPr>
            <w:tcW w:w="1985" w:type="dxa"/>
            <w:gridSpan w:val="2"/>
          </w:tcPr>
          <w:p w:rsidR="00EB767C" w:rsidRPr="00F93304" w:rsidRDefault="00EB767C" w:rsidP="00EB767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93304" w:rsidRDefault="00891121" w:rsidP="00EB767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 w:val="restart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термины, р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азличия плана, глобуса и геогра</w:t>
            </w: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фических карт по содержанию, масштабу, способам картографического изображения;</w:t>
            </w:r>
          </w:p>
        </w:tc>
        <w:tc>
          <w:tcPr>
            <w:tcW w:w="6804" w:type="dxa"/>
            <w:vMerge w:val="restart"/>
          </w:tcPr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свойства географической карты и плана местности;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специфику способов картографического изображения;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отличия видов условных знаков;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отличия видов масштабов;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значение планов и карт в практической деятельности человека</w:t>
            </w:r>
            <w:r w:rsidRPr="005D0CCB">
              <w:rPr>
                <w:rFonts w:eastAsiaTheme="minorHAnsi"/>
                <w:i/>
                <w:szCs w:val="24"/>
                <w:lang w:eastAsia="en-US"/>
              </w:rPr>
              <w:t>: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существенные признаки плана, карты и глобуса;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классифицировать по заданным признакам план, карту, глобус;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расстояния по карте;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азимут по карте местности;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абсолютную и относительную высоту;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читать условные знаки;</w:t>
            </w:r>
          </w:p>
          <w:p w:rsidR="00891121" w:rsidRPr="005D0CCB" w:rsidRDefault="00891121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Cs w:val="24"/>
                <w:lang w:eastAsia="en-US"/>
              </w:rPr>
            </w:pPr>
            <w:r w:rsidRPr="005D0CCB">
              <w:rPr>
                <w:rFonts w:eastAsiaTheme="minorHAnsi"/>
                <w:szCs w:val="24"/>
                <w:lang w:eastAsia="en-US"/>
              </w:rPr>
              <w:t>масштаб карты.</w:t>
            </w:r>
          </w:p>
          <w:p w:rsidR="00891121" w:rsidRPr="00F93304" w:rsidRDefault="00891121" w:rsidP="002153C4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C6CD3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C6CD3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Географическая карта</w:t>
            </w:r>
          </w:p>
        </w:tc>
        <w:tc>
          <w:tcPr>
            <w:tcW w:w="567" w:type="dxa"/>
          </w:tcPr>
          <w:p w:rsidR="00891121" w:rsidRPr="00FC6CD3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  <w:vMerge/>
          </w:tcPr>
          <w:p w:rsidR="00891121" w:rsidRPr="00191FC6" w:rsidRDefault="00891121" w:rsidP="00191FC6">
            <w:pPr>
              <w:shd w:val="clear" w:color="auto" w:fill="FFFFFF"/>
              <w:spacing w:line="240" w:lineRule="atLeast"/>
              <w:ind w:right="130"/>
              <w:rPr>
                <w:rFonts w:eastAsia="Times New Roman"/>
                <w:bCs/>
                <w:color w:val="000000"/>
                <w:spacing w:val="-2"/>
                <w:w w:val="115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</w:tcPr>
          <w:p w:rsidR="00891121" w:rsidRPr="00F93304" w:rsidRDefault="00891121" w:rsidP="00DE2BC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EB767C" w:rsidRPr="00F93304" w:rsidTr="00CF3C0A">
        <w:trPr>
          <w:gridAfter w:val="1"/>
          <w:wAfter w:w="283" w:type="dxa"/>
          <w:trHeight w:val="1305"/>
        </w:trPr>
        <w:tc>
          <w:tcPr>
            <w:tcW w:w="1418" w:type="dxa"/>
          </w:tcPr>
          <w:p w:rsidR="00EB767C" w:rsidRPr="00EE6AB6" w:rsidRDefault="00EB767C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EE6AB6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литосфера</w:t>
            </w:r>
          </w:p>
        </w:tc>
        <w:tc>
          <w:tcPr>
            <w:tcW w:w="567" w:type="dxa"/>
          </w:tcPr>
          <w:p w:rsidR="00EB767C" w:rsidRPr="006F16F8" w:rsidRDefault="00EB767C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  <w:vMerge w:val="restart"/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 географические явления и процессы в литосфере, взаимосвязи между ними, их изменение в результате деятельности человека</w:t>
            </w:r>
          </w:p>
        </w:tc>
        <w:tc>
          <w:tcPr>
            <w:tcW w:w="6804" w:type="dxa"/>
            <w:vMerge w:val="restart"/>
          </w:tcPr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: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внутреннего строения Земли;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причины и следствия движения земной коры;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действие внутренних и внешних сил на формирование рельефа;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жизни, быта и хозяйственной деятельности людей в горах и равнинах.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существенные признаки понятий;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по заданным признакам горные породы и минералы;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отличие видов земной коры;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виды форм рельефа;</w:t>
            </w:r>
          </w:p>
          <w:p w:rsidR="00EB767C" w:rsidRPr="00F93304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районы землетрясений и вулканизма</w:t>
            </w: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EB767C" w:rsidRPr="00F93304" w:rsidTr="00AE15A1">
        <w:trPr>
          <w:gridAfter w:val="1"/>
          <w:wAfter w:w="283" w:type="dxa"/>
          <w:trHeight w:val="1305"/>
        </w:trPr>
        <w:tc>
          <w:tcPr>
            <w:tcW w:w="1418" w:type="dxa"/>
          </w:tcPr>
          <w:p w:rsidR="00EB767C" w:rsidRPr="00EE6AB6" w:rsidRDefault="00EB767C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EE6AB6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lastRenderedPageBreak/>
              <w:t>атмосфера.</w:t>
            </w:r>
          </w:p>
        </w:tc>
        <w:tc>
          <w:tcPr>
            <w:tcW w:w="567" w:type="dxa"/>
          </w:tcPr>
          <w:p w:rsidR="00EB767C" w:rsidRPr="006F16F8" w:rsidRDefault="00EB767C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6F16F8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  <w:vMerge w:val="restart"/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6804" w:type="dxa"/>
            <w:vMerge w:val="restart"/>
          </w:tcPr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: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географической оболочки на примере атмосферы;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 др.;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причины возникновения природных явлений в атмосфере;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зависимость климата от географической широты и высоты местности над уровнем моря;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адаптации человека к климатическим условиям.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EB767C" w:rsidRPr="00F93304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основные показатели погоды.</w:t>
            </w: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93304" w:rsidRDefault="00891121" w:rsidP="00EB767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EB767C" w:rsidRPr="00F93304" w:rsidTr="00BB1734">
        <w:trPr>
          <w:gridAfter w:val="1"/>
          <w:wAfter w:w="283" w:type="dxa"/>
          <w:trHeight w:val="263"/>
        </w:trPr>
        <w:tc>
          <w:tcPr>
            <w:tcW w:w="1418" w:type="dxa"/>
            <w:tcBorders>
              <w:bottom w:val="single" w:sz="4" w:space="0" w:color="auto"/>
            </w:tcBorders>
          </w:tcPr>
          <w:p w:rsidR="00EB767C" w:rsidRPr="00EE6AB6" w:rsidRDefault="00EB767C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EE6AB6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гидросфера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  <w:vMerge w:val="restart"/>
            <w:tcBorders>
              <w:bottom w:val="single" w:sz="4" w:space="0" w:color="auto"/>
            </w:tcBorders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термины, географические явления и процессы в гидросфере, взаимосвязи между ними, их изменение в результате деятельности человека;</w:t>
            </w:r>
          </w:p>
        </w:tc>
        <w:tc>
          <w:tcPr>
            <w:tcW w:w="6804" w:type="dxa"/>
            <w:vMerge w:val="restart"/>
            <w:tcBorders>
              <w:bottom w:val="single" w:sz="4" w:space="0" w:color="auto"/>
            </w:tcBorders>
          </w:tcPr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географической оболочки на примере гидросферы;</w:t>
            </w:r>
          </w:p>
          <w:p w:rsidR="00EB767C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выделение существенных пр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изнаков частей Мирового океана;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состава и строения гидросферы;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условия залегания и использования подземных вод;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условия образования рек, озер, природных льдов;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характер взаимного влияния объектов гидросферы и человека друг на друга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EB767C" w:rsidRPr="00B8279A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вид рек, озер, природных льдов;</w:t>
            </w:r>
          </w:p>
          <w:p w:rsidR="00EB767C" w:rsidRPr="00F93304" w:rsidRDefault="00EB767C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размещения и образования объектов гидросферы.</w:t>
            </w:r>
          </w:p>
        </w:tc>
      </w:tr>
      <w:tr w:rsidR="00EB767C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EB767C" w:rsidRPr="00F93304" w:rsidRDefault="00EB767C" w:rsidP="00EB767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EB767C" w:rsidRPr="00F93304" w:rsidRDefault="00EB767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891121" w:rsidRPr="00F93304" w:rsidRDefault="00DB329C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noProof/>
                <w:kern w:val="1"/>
                <w:sz w:val="22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48.6pt;margin-top:.25pt;width:170.6pt;height:.05pt;flip:y;z-index:251676672;mso-position-horizontal-relative:text;mso-position-vertical-relative:text" o:connectortype="straight" strokecolor="white [3212]" strokeweight="2.25pt"/>
              </w:pict>
            </w:r>
            <w:r>
              <w:rPr>
                <w:rFonts w:eastAsia="DejaVu Sans"/>
                <w:noProof/>
                <w:kern w:val="1"/>
                <w:sz w:val="22"/>
                <w:szCs w:val="24"/>
              </w:rPr>
              <w:pict>
                <v:shape id="_x0000_s1037" type="#_x0000_t32" style="position:absolute;margin-left:-4.8pt;margin-top:.25pt;width:153.4pt;height:.05pt;z-index:251675648;mso-position-horizontal-relative:text;mso-position-vertical-relative:text" o:connectortype="straight" strokecolor="white [3212]" strokeweight="3pt"/>
              </w:pict>
            </w:r>
          </w:p>
        </w:tc>
        <w:tc>
          <w:tcPr>
            <w:tcW w:w="6804" w:type="dxa"/>
            <w:tcBorders>
              <w:top w:val="nil"/>
            </w:tcBorders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891121" w:rsidRPr="00F93304" w:rsidTr="00891121">
        <w:trPr>
          <w:gridAfter w:val="1"/>
          <w:wAfter w:w="283" w:type="dxa"/>
          <w:trHeight w:val="3898"/>
        </w:trPr>
        <w:tc>
          <w:tcPr>
            <w:tcW w:w="1418" w:type="dxa"/>
          </w:tcPr>
          <w:p w:rsidR="00891121" w:rsidRPr="00EE6AB6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EE6AB6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lastRenderedPageBreak/>
              <w:t>биосфера</w:t>
            </w:r>
          </w:p>
        </w:tc>
        <w:tc>
          <w:tcPr>
            <w:tcW w:w="567" w:type="dxa"/>
          </w:tcPr>
          <w:p w:rsidR="00891121" w:rsidRPr="006F16F8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6F16F8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географические явления и процессы в биосфере, изменение в результате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 деятельности человека; геогра</w:t>
            </w: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фическую зональность и поясность</w:t>
            </w:r>
          </w:p>
        </w:tc>
        <w:tc>
          <w:tcPr>
            <w:tcW w:w="6804" w:type="dxa"/>
          </w:tcPr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.</w:t>
            </w: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географической оболочки на примере биосферы;</w:t>
            </w: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приспособления организмов к среде обитания;</w:t>
            </w: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роль царств природы;</w:t>
            </w: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необходимость охр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а</w:t>
            </w: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ны органического мира.</w:t>
            </w: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сущность экологических проблем;</w:t>
            </w:r>
          </w:p>
          <w:p w:rsidR="00891121" w:rsidRPr="00B8279A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причины разнообразия растений и животных;</w:t>
            </w:r>
          </w:p>
          <w:p w:rsidR="00891121" w:rsidRPr="00F93304" w:rsidRDefault="00891121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характер взаимного влияния живого и неживого мира.</w:t>
            </w: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EE6AB6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EE6AB6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Почва и геосфера</w:t>
            </w:r>
          </w:p>
        </w:tc>
        <w:tc>
          <w:tcPr>
            <w:tcW w:w="567" w:type="dxa"/>
          </w:tcPr>
          <w:p w:rsidR="00891121" w:rsidRPr="006F16F8" w:rsidRDefault="0002259D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  <w:vMerge w:val="restart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поясность.</w:t>
            </w:r>
          </w:p>
        </w:tc>
        <w:tc>
          <w:tcPr>
            <w:tcW w:w="6804" w:type="dxa"/>
            <w:vMerge w:val="restart"/>
          </w:tcPr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образования почвы;</w:t>
            </w:r>
          </w:p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строения и состава географической оболочки;</w:t>
            </w:r>
          </w:p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взаимосвязь между всеми элементами географической оболочки; </w:t>
            </w:r>
          </w:p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законы развития географической оболочки;</w:t>
            </w:r>
          </w:p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сущность влияния чело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века на географическую оболочку</w:t>
            </w:r>
          </w:p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891121" w:rsidRPr="00247F45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условия образования почв;</w:t>
            </w:r>
          </w:p>
          <w:p w:rsidR="00891121" w:rsidRPr="00F93304" w:rsidRDefault="00891121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характер размещения природных зон Земли.</w:t>
            </w: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891121" w:rsidRPr="00F93304" w:rsidTr="00891121">
        <w:trPr>
          <w:gridAfter w:val="1"/>
          <w:wAfter w:w="283" w:type="dxa"/>
        </w:trPr>
        <w:tc>
          <w:tcPr>
            <w:tcW w:w="1418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  <w:vMerge/>
          </w:tcPr>
          <w:p w:rsidR="00891121" w:rsidRPr="00F93304" w:rsidRDefault="00891121" w:rsidP="006F24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:rsidR="001F6FDF" w:rsidRDefault="001F6FDF" w:rsidP="008B61AE">
      <w:pPr>
        <w:rPr>
          <w:b/>
        </w:rPr>
      </w:pPr>
    </w:p>
    <w:p w:rsidR="00220B62" w:rsidRDefault="00220B62" w:rsidP="00A16D20">
      <w:pPr>
        <w:jc w:val="center"/>
        <w:rPr>
          <w:b/>
          <w:sz w:val="52"/>
          <w:szCs w:val="52"/>
        </w:rPr>
      </w:pPr>
    </w:p>
    <w:p w:rsidR="00220B62" w:rsidRDefault="00220B62" w:rsidP="00A16D20">
      <w:pPr>
        <w:jc w:val="center"/>
        <w:rPr>
          <w:b/>
          <w:sz w:val="52"/>
          <w:szCs w:val="52"/>
        </w:rPr>
      </w:pPr>
    </w:p>
    <w:p w:rsidR="00EA3814" w:rsidRDefault="00EA3814" w:rsidP="00A16D20">
      <w:pPr>
        <w:jc w:val="center"/>
        <w:rPr>
          <w:b/>
          <w:sz w:val="52"/>
          <w:szCs w:val="52"/>
        </w:rPr>
      </w:pPr>
    </w:p>
    <w:p w:rsidR="005A5F44" w:rsidRDefault="005A5F44" w:rsidP="00A16D20">
      <w:pPr>
        <w:jc w:val="center"/>
        <w:rPr>
          <w:b/>
          <w:sz w:val="52"/>
          <w:szCs w:val="52"/>
        </w:rPr>
      </w:pPr>
    </w:p>
    <w:p w:rsidR="00A16D20" w:rsidRPr="00EA3814" w:rsidRDefault="00A16D20" w:rsidP="00EA3814">
      <w:pPr>
        <w:jc w:val="center"/>
        <w:rPr>
          <w:b/>
          <w:sz w:val="52"/>
          <w:szCs w:val="52"/>
        </w:rPr>
      </w:pPr>
      <w:r w:rsidRPr="007B00D4">
        <w:rPr>
          <w:b/>
          <w:sz w:val="52"/>
          <w:szCs w:val="52"/>
        </w:rPr>
        <w:lastRenderedPageBreak/>
        <w:t>Календарно-тематическое планирование</w:t>
      </w:r>
    </w:p>
    <w:p w:rsidR="002036BD" w:rsidRDefault="002036BD" w:rsidP="00A16D20">
      <w:pPr>
        <w:rPr>
          <w:rFonts w:eastAsia="Calibri"/>
        </w:rPr>
      </w:pPr>
    </w:p>
    <w:tbl>
      <w:tblPr>
        <w:tblW w:w="148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7229"/>
        <w:gridCol w:w="1560"/>
        <w:gridCol w:w="1275"/>
        <w:gridCol w:w="1275"/>
      </w:tblGrid>
      <w:tr w:rsidR="00EA3814" w:rsidTr="005A5F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EA3814" w:rsidP="002036BD">
            <w:pPr>
              <w:pStyle w:val="a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EA3814" w:rsidP="002036BD">
            <w:r>
              <w:rPr>
                <w:szCs w:val="24"/>
              </w:rPr>
              <w:t>№ уро-ка,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EA3814" w:rsidP="002036B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  <w:p w:rsidR="00EA3814" w:rsidRDefault="00EA3814" w:rsidP="002036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EA3814" w:rsidP="002036BD">
            <w:pPr>
              <w:pStyle w:val="a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  <w:p w:rsidR="00EA3814" w:rsidRDefault="00EA3814" w:rsidP="002036B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EA3814" w:rsidP="005A5F4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EA3814" w:rsidP="002036B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EA3814" w:rsidRDefault="00EA3814" w:rsidP="002036B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A3814" w:rsidTr="005A5F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14" w:rsidRDefault="00EA3814" w:rsidP="002036BD">
            <w:pPr>
              <w:rPr>
                <w:rFonts w:eastAsia="Calibri"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 xml:space="preserve"> Введение (2 часа)</w:t>
            </w:r>
          </w:p>
          <w:p w:rsidR="00EA3814" w:rsidRDefault="00EA381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14" w:rsidRDefault="00EA3814" w:rsidP="002036BD"/>
          <w:p w:rsidR="00EA3814" w:rsidRDefault="00EA3814" w:rsidP="002036BD">
            <w:r>
              <w:t>1</w:t>
            </w:r>
          </w:p>
          <w:p w:rsidR="00EA3814" w:rsidRDefault="00EA3814" w:rsidP="002036BD"/>
          <w:p w:rsidR="00EA3814" w:rsidRDefault="00EA3814" w:rsidP="002036BD">
            <w:pPr>
              <w:rPr>
                <w:rFonts w:eastAsia="Calibri"/>
                <w:szCs w:val="24"/>
              </w:rPr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14" w:rsidRDefault="00EA3814" w:rsidP="002036BD">
            <w:r>
              <w:t>Что такое география</w:t>
            </w:r>
          </w:p>
          <w:p w:rsidR="00EA3814" w:rsidRDefault="00EA3814" w:rsidP="002036BD"/>
          <w:p w:rsidR="00EA3814" w:rsidRDefault="00EA3814" w:rsidP="002036BD"/>
          <w:p w:rsidR="00EA3814" w:rsidRDefault="00EA3814" w:rsidP="002036BD">
            <w:pPr>
              <w:rPr>
                <w:rFonts w:eastAsia="Calibri"/>
                <w:szCs w:val="24"/>
              </w:rPr>
            </w:pPr>
            <w:r>
              <w:t>Из истории географических открытий.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14" w:rsidRDefault="00EA3814" w:rsidP="002036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A3814" w:rsidRDefault="00EA3814" w:rsidP="002036BD">
            <w:pPr>
              <w:rPr>
                <w:color w:val="000000"/>
              </w:rPr>
            </w:pPr>
          </w:p>
          <w:p w:rsidR="00EA3814" w:rsidRDefault="00EA3814" w:rsidP="002036BD">
            <w:pPr>
              <w:rPr>
                <w:color w:val="000000"/>
              </w:rPr>
            </w:pPr>
          </w:p>
          <w:p w:rsidR="00EA3814" w:rsidRDefault="00EA3814" w:rsidP="002036BD">
            <w:pPr>
              <w:rPr>
                <w:rFonts w:eastAsia="Calibri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F76FEE" w:rsidP="0002259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0210">
              <w:rPr>
                <w:sz w:val="24"/>
                <w:szCs w:val="24"/>
              </w:rPr>
              <w:t xml:space="preserve"> 09</w:t>
            </w:r>
          </w:p>
          <w:p w:rsidR="00E70210" w:rsidRDefault="00E70210" w:rsidP="005A5F44">
            <w:pPr>
              <w:pStyle w:val="a6"/>
              <w:jc w:val="center"/>
              <w:rPr>
                <w:sz w:val="24"/>
                <w:szCs w:val="24"/>
              </w:rPr>
            </w:pPr>
          </w:p>
          <w:p w:rsidR="00E70210" w:rsidRDefault="00E70210" w:rsidP="005A5F44">
            <w:pPr>
              <w:pStyle w:val="a6"/>
              <w:jc w:val="center"/>
              <w:rPr>
                <w:sz w:val="24"/>
                <w:szCs w:val="24"/>
              </w:rPr>
            </w:pPr>
          </w:p>
          <w:p w:rsidR="00E70210" w:rsidRDefault="00E70210" w:rsidP="005A5F44">
            <w:pPr>
              <w:pStyle w:val="a6"/>
              <w:jc w:val="center"/>
              <w:rPr>
                <w:sz w:val="24"/>
                <w:szCs w:val="24"/>
              </w:rPr>
            </w:pPr>
          </w:p>
          <w:p w:rsidR="00E70210" w:rsidRDefault="00E70210" w:rsidP="005A5F44">
            <w:pPr>
              <w:pStyle w:val="a6"/>
              <w:jc w:val="center"/>
              <w:rPr>
                <w:sz w:val="24"/>
                <w:szCs w:val="24"/>
              </w:rPr>
            </w:pPr>
          </w:p>
          <w:p w:rsidR="00E70210" w:rsidRDefault="00E70210" w:rsidP="005A5F44">
            <w:pPr>
              <w:pStyle w:val="a6"/>
              <w:jc w:val="center"/>
              <w:rPr>
                <w:sz w:val="24"/>
                <w:szCs w:val="24"/>
              </w:rPr>
            </w:pPr>
          </w:p>
          <w:p w:rsidR="00E70210" w:rsidRDefault="00903FB1" w:rsidP="005A5F4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0210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14" w:rsidRDefault="00EA3814" w:rsidP="002036BD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Земля во вселенной</w:t>
            </w:r>
          </w:p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rPr>
                <w:b/>
                <w:color w:val="000000"/>
              </w:rPr>
              <w:t>(4час)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Земля и Вселенная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spacing w:before="100" w:beforeAutospacing="1" w:after="100" w:afterAutospacing="1"/>
              <w:rPr>
                <w:rFonts w:eastAsia="Times New Roman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5F44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pStyle w:val="1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геогра</w:t>
            </w:r>
            <w:bookmarkStart w:id="0" w:name="_GoBack"/>
            <w:bookmarkEnd w:id="0"/>
            <w:r>
              <w:rPr>
                <w:color w:val="000000"/>
                <w:lang w:val="en-US"/>
              </w:rPr>
              <w:t>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координат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  <w:r w:rsidR="005A5F44">
              <w:rPr>
                <w:rFonts w:eastAsia="Calibri"/>
                <w:color w:val="000000"/>
                <w:szCs w:val="24"/>
              </w:rPr>
              <w:t xml:space="preserve">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Pr="002F6341" w:rsidRDefault="005A5F44" w:rsidP="002036BD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 xml:space="preserve"> Практическая работа определение по карте геогр. </w:t>
            </w:r>
            <w:proofErr w:type="spellStart"/>
            <w:r>
              <w:rPr>
                <w:color w:val="000000"/>
              </w:rPr>
              <w:t>коорд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  <w:r w:rsidR="005A5F44">
              <w:rPr>
                <w:rFonts w:eastAsia="Calibri"/>
                <w:color w:val="000000"/>
                <w:szCs w:val="24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Pr="008312DC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 xml:space="preserve"> Времена </w:t>
            </w:r>
            <w:proofErr w:type="spellStart"/>
            <w:r>
              <w:rPr>
                <w:color w:val="000000"/>
              </w:rPr>
              <w:t>года.Пояса</w:t>
            </w:r>
            <w:proofErr w:type="spellEnd"/>
            <w:r>
              <w:rPr>
                <w:color w:val="000000"/>
              </w:rPr>
              <w:t xml:space="preserve"> освещенности.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  <w:r w:rsidR="005A5F44">
              <w:rPr>
                <w:rFonts w:eastAsia="Calibri"/>
                <w:color w:val="000000"/>
                <w:szCs w:val="24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Географическая карта (4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  Карта.  Масштаб</w:t>
            </w:r>
          </w:p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карты.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15</w:t>
            </w:r>
            <w:r w:rsidR="005A5F44">
              <w:rPr>
                <w:rFonts w:eastAsia="Calibri"/>
                <w:color w:val="000000"/>
                <w:szCs w:val="24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Виды условных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  <w:r w:rsidR="005A5F44">
              <w:rPr>
                <w:rFonts w:eastAsia="Calibri"/>
                <w:color w:val="000000"/>
                <w:szCs w:val="24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pStyle w:val="a9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Ориентирование.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29 10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Изображение рельефа на карте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12</w:t>
            </w:r>
            <w:r w:rsidR="005A5F44">
              <w:rPr>
                <w:rFonts w:eastAsia="Calibri"/>
                <w:color w:val="000000"/>
                <w:szCs w:val="24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Литосфера</w:t>
            </w:r>
          </w:p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( 7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Строение Земного шара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19</w:t>
            </w:r>
            <w:r w:rsidR="005A5F44">
              <w:rPr>
                <w:rFonts w:eastAsia="Calibri"/>
                <w:color w:val="000000"/>
                <w:szCs w:val="24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Pr="00C4750D" w:rsidRDefault="005A5F44" w:rsidP="002036BD">
            <w:pPr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color w:val="000000"/>
                <w:lang w:val="en-US"/>
              </w:rPr>
              <w:t>Виды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горныхпород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  <w:r w:rsidR="005A5F44">
              <w:rPr>
                <w:rFonts w:eastAsia="Calibri"/>
                <w:color w:val="000000"/>
                <w:szCs w:val="24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Полезные ископаемые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  <w:r w:rsidR="005A5F44">
              <w:rPr>
                <w:rFonts w:eastAsia="Calibri"/>
                <w:color w:val="000000"/>
                <w:szCs w:val="24"/>
              </w:rPr>
              <w:t xml:space="preserve">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Движения земной коры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Cs w:val="24"/>
              </w:rPr>
              <w:t>10</w:t>
            </w:r>
            <w:r w:rsidR="005A5F44" w:rsidRPr="005A5F44">
              <w:rPr>
                <w:rFonts w:eastAsia="Calibri"/>
                <w:color w:val="000000"/>
                <w:szCs w:val="24"/>
              </w:rPr>
              <w:t xml:space="preserve">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  <w:highlight w:val="yellow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color w:val="000000"/>
                <w:lang w:val="en-US"/>
              </w:rPr>
              <w:t>Выветривание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пород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17 </w:t>
            </w:r>
            <w:r w:rsidR="005A5F44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Рельеф суши и дна Мирового океана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  <w:r w:rsidR="005A5F44">
              <w:rPr>
                <w:rFonts w:eastAsia="Calibri"/>
                <w:color w:val="000000"/>
                <w:szCs w:val="24"/>
              </w:rPr>
              <w:t xml:space="preserve">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Обобщающее повторение по теме «Литосфера»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14</w:t>
            </w:r>
            <w:r w:rsidR="005A5F44">
              <w:rPr>
                <w:rFonts w:eastAsia="Calibri"/>
                <w:color w:val="000000"/>
                <w:szCs w:val="24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Атмосфера</w:t>
            </w:r>
          </w:p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rPr>
                <w:b/>
                <w:bCs/>
                <w:color w:val="000000"/>
              </w:rPr>
              <w:t>( 8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Строение атмосферы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  <w:r w:rsidR="005A5F44">
              <w:rPr>
                <w:rFonts w:eastAsia="Calibri"/>
                <w:color w:val="000000"/>
                <w:szCs w:val="24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Температура воздуха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28</w:t>
            </w:r>
            <w:r w:rsidR="005A5F44">
              <w:rPr>
                <w:rFonts w:eastAsia="Calibri"/>
                <w:color w:val="000000"/>
                <w:szCs w:val="24"/>
              </w:rPr>
              <w:t xml:space="preserve">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Атмосферное давление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  <w:r w:rsidR="0002259D">
              <w:rPr>
                <w:rFonts w:eastAsia="Calibri"/>
                <w:color w:val="000000"/>
                <w:szCs w:val="24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Движение воздуха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  <w:r w:rsidR="005A5F44">
              <w:rPr>
                <w:rFonts w:eastAsia="Calibri"/>
                <w:color w:val="000000"/>
                <w:szCs w:val="24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Вода в атмосфере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</w:t>
            </w:r>
            <w:r w:rsidR="005A5F44">
              <w:rPr>
                <w:rFonts w:eastAsia="Calibri"/>
                <w:color w:val="000000"/>
                <w:szCs w:val="24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Погода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0145A9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Климат..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0145A9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  <w:r w:rsidR="0002259D">
              <w:rPr>
                <w:rFonts w:eastAsia="Calibri"/>
                <w:color w:val="000000"/>
                <w:szCs w:val="24"/>
              </w:rPr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Обобщающее повторение по теме «Атмосфера»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0145A9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</w:t>
            </w:r>
            <w:r w:rsidR="005A5F44">
              <w:rPr>
                <w:rFonts w:eastAsia="Calibri"/>
                <w:color w:val="000000"/>
                <w:szCs w:val="24"/>
              </w:rPr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Гидросфера</w:t>
            </w:r>
          </w:p>
          <w:p w:rsidR="005A5F44" w:rsidRDefault="005A5F44" w:rsidP="002036BD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( 3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  <w:lang w:val="en-US"/>
              </w:rPr>
            </w:pPr>
            <w:r>
              <w:rPr>
                <w:rFonts w:eastAsia="SimSun"/>
                <w:color w:val="000000"/>
              </w:rPr>
              <w:t>Единство гидросферы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0145A9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Воды суши: реки и озера Р.К.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  <w:r w:rsidR="0002259D">
              <w:rPr>
                <w:rFonts w:eastAsia="Calibri"/>
                <w:color w:val="000000"/>
                <w:szCs w:val="24"/>
              </w:rPr>
              <w:t xml:space="preserve">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 xml:space="preserve"> Промежуточная аттестация.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15 </w:t>
            </w:r>
            <w:r w:rsidR="005A5F44">
              <w:rPr>
                <w:rFonts w:eastAsia="Calibri"/>
                <w:color w:val="000000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Биосфера</w:t>
            </w:r>
          </w:p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rPr>
                <w:b/>
                <w:bCs/>
                <w:color w:val="000000"/>
              </w:rPr>
              <w:t>( 2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  <w:lang w:val="en-US"/>
              </w:rPr>
            </w:pPr>
            <w:r>
              <w:rPr>
                <w:color w:val="000000"/>
              </w:rPr>
              <w:t>Царства живой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  <w:r w:rsidR="005A5F44">
              <w:rPr>
                <w:rFonts w:eastAsia="Calibri"/>
                <w:color w:val="000000"/>
                <w:szCs w:val="24"/>
              </w:rPr>
              <w:t xml:space="preserve">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  <w:lang w:val="en-US"/>
              </w:rPr>
            </w:pPr>
            <w:r>
              <w:rPr>
                <w:color w:val="000000"/>
              </w:rPr>
              <w:t>Биосфера и охрана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29</w:t>
            </w:r>
            <w:r w:rsidR="005A5F44">
              <w:rPr>
                <w:rFonts w:eastAsia="Calibri"/>
                <w:color w:val="000000"/>
                <w:szCs w:val="24"/>
              </w:rPr>
              <w:t xml:space="preserve"> 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Почва и геосфера</w:t>
            </w:r>
          </w:p>
          <w:p w:rsidR="005A5F44" w:rsidRDefault="0002259D" w:rsidP="002036BD">
            <w:pPr>
              <w:rPr>
                <w:rFonts w:eastAsia="Calibri"/>
                <w:szCs w:val="24"/>
              </w:rPr>
            </w:pPr>
            <w:r>
              <w:rPr>
                <w:b/>
                <w:bCs/>
                <w:color w:val="000000"/>
              </w:rPr>
              <w:t>(4</w:t>
            </w:r>
            <w:r w:rsidR="005A5F44">
              <w:rPr>
                <w:b/>
                <w:bCs/>
                <w:color w:val="000000"/>
              </w:rPr>
              <w:t xml:space="preserve">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snapToGrid w:val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 xml:space="preserve">Почва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903FB1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6 05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snapToGrid w:val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Природный комплекс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02259D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13 05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pPr>
              <w:snapToGrid w:val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 xml:space="preserve">Обобщающее повторение по теме </w:t>
            </w:r>
          </w:p>
          <w:p w:rsidR="005A5F44" w:rsidRDefault="005A5F44" w:rsidP="002036BD">
            <w:pPr>
              <w:snapToGrid w:val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</w:rPr>
              <w:t>« Биосфера и почвы»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02259D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20 05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5A5F44" w:rsidTr="005A5F4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r>
              <w:t>34</w:t>
            </w:r>
          </w:p>
          <w:p w:rsidR="005A5F44" w:rsidRDefault="0002259D" w:rsidP="002036BD">
            <w:pPr>
              <w:rPr>
                <w:rFonts w:eastAsia="Calibri"/>
                <w:szCs w:val="24"/>
              </w:rPr>
            </w:pPr>
            <w: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4" w:rsidRDefault="005A5F44" w:rsidP="002036BD">
            <w:r>
              <w:t>Обобщающее повторение по курсу «Введение в географию</w:t>
            </w:r>
          </w:p>
          <w:p w:rsidR="005A5F44" w:rsidRDefault="0002259D" w:rsidP="002036BD">
            <w:pPr>
              <w:rPr>
                <w:rFonts w:eastAsia="Calibri"/>
                <w:szCs w:val="24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  <w:p w:rsidR="005A5F44" w:rsidRDefault="005A5F44" w:rsidP="002036B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02259D" w:rsidP="005A5F44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27 05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4" w:rsidRDefault="005A5F44" w:rsidP="002036BD">
            <w:pPr>
              <w:rPr>
                <w:rFonts w:eastAsia="Calibri"/>
                <w:color w:val="000000"/>
                <w:szCs w:val="24"/>
              </w:rPr>
            </w:pPr>
          </w:p>
        </w:tc>
      </w:tr>
    </w:tbl>
    <w:p w:rsidR="001F6FDF" w:rsidRDefault="001F6FDF" w:rsidP="008B61AE">
      <w:pPr>
        <w:rPr>
          <w:b/>
        </w:rPr>
      </w:pPr>
    </w:p>
    <w:sectPr w:rsidR="001F6FDF" w:rsidSect="00EA381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7E33CE"/>
    <w:multiLevelType w:val="hybridMultilevel"/>
    <w:tmpl w:val="5D0601D0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0B13"/>
    <w:multiLevelType w:val="hybridMultilevel"/>
    <w:tmpl w:val="1D42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F57"/>
    <w:multiLevelType w:val="hybridMultilevel"/>
    <w:tmpl w:val="2368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1D26"/>
    <w:multiLevelType w:val="hybridMultilevel"/>
    <w:tmpl w:val="DFD226F4"/>
    <w:lvl w:ilvl="0" w:tplc="00645CEC">
      <w:numFmt w:val="bullet"/>
      <w:lvlText w:val="•"/>
      <w:lvlJc w:val="left"/>
      <w:pPr>
        <w:ind w:left="1519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5B82CD7"/>
    <w:multiLevelType w:val="hybridMultilevel"/>
    <w:tmpl w:val="E7AC5E50"/>
    <w:lvl w:ilvl="0" w:tplc="00645CEC">
      <w:numFmt w:val="bullet"/>
      <w:lvlText w:val="•"/>
      <w:lvlJc w:val="left"/>
      <w:pPr>
        <w:ind w:left="1065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5AE5"/>
    <w:multiLevelType w:val="hybridMultilevel"/>
    <w:tmpl w:val="054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56D6D"/>
    <w:multiLevelType w:val="hybridMultilevel"/>
    <w:tmpl w:val="6860B83C"/>
    <w:lvl w:ilvl="0" w:tplc="00645CEC">
      <w:numFmt w:val="bullet"/>
      <w:lvlText w:val="•"/>
      <w:lvlJc w:val="left"/>
      <w:pPr>
        <w:ind w:left="1065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25880"/>
    <w:multiLevelType w:val="hybridMultilevel"/>
    <w:tmpl w:val="75C2ED46"/>
    <w:lvl w:ilvl="0" w:tplc="00645CEC">
      <w:numFmt w:val="bullet"/>
      <w:lvlText w:val="•"/>
      <w:lvlJc w:val="left"/>
      <w:pPr>
        <w:ind w:left="1065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19AC"/>
    <w:multiLevelType w:val="hybridMultilevel"/>
    <w:tmpl w:val="35C2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1AE"/>
    <w:rsid w:val="00003302"/>
    <w:rsid w:val="000145A9"/>
    <w:rsid w:val="0002259D"/>
    <w:rsid w:val="000716D2"/>
    <w:rsid w:val="00090B47"/>
    <w:rsid w:val="00097CD5"/>
    <w:rsid w:val="001029B9"/>
    <w:rsid w:val="001446E5"/>
    <w:rsid w:val="0016699B"/>
    <w:rsid w:val="00191FC6"/>
    <w:rsid w:val="001946E6"/>
    <w:rsid w:val="001A67AF"/>
    <w:rsid w:val="001D1465"/>
    <w:rsid w:val="001E1DEC"/>
    <w:rsid w:val="001F0945"/>
    <w:rsid w:val="001F6FDF"/>
    <w:rsid w:val="002036BD"/>
    <w:rsid w:val="002153C4"/>
    <w:rsid w:val="00215AAF"/>
    <w:rsid w:val="00220B62"/>
    <w:rsid w:val="00225E4E"/>
    <w:rsid w:val="00247F45"/>
    <w:rsid w:val="00262610"/>
    <w:rsid w:val="002866DC"/>
    <w:rsid w:val="002A01C1"/>
    <w:rsid w:val="002F5BCF"/>
    <w:rsid w:val="00310955"/>
    <w:rsid w:val="003A0B86"/>
    <w:rsid w:val="003B0A9E"/>
    <w:rsid w:val="00431E7C"/>
    <w:rsid w:val="00466019"/>
    <w:rsid w:val="00496A72"/>
    <w:rsid w:val="004C55F6"/>
    <w:rsid w:val="004E501F"/>
    <w:rsid w:val="00522763"/>
    <w:rsid w:val="00536128"/>
    <w:rsid w:val="00580137"/>
    <w:rsid w:val="005A5F44"/>
    <w:rsid w:val="005A6090"/>
    <w:rsid w:val="005B1AB6"/>
    <w:rsid w:val="005C17AA"/>
    <w:rsid w:val="005D0CCB"/>
    <w:rsid w:val="0060688B"/>
    <w:rsid w:val="00624048"/>
    <w:rsid w:val="006C22A9"/>
    <w:rsid w:val="006F16F8"/>
    <w:rsid w:val="006F249A"/>
    <w:rsid w:val="00701649"/>
    <w:rsid w:val="00762CA9"/>
    <w:rsid w:val="00793E40"/>
    <w:rsid w:val="00823BA6"/>
    <w:rsid w:val="008312DC"/>
    <w:rsid w:val="008374AE"/>
    <w:rsid w:val="00844528"/>
    <w:rsid w:val="00891121"/>
    <w:rsid w:val="008A1218"/>
    <w:rsid w:val="008B61AE"/>
    <w:rsid w:val="008C72A2"/>
    <w:rsid w:val="008E0F68"/>
    <w:rsid w:val="00902488"/>
    <w:rsid w:val="00903FB1"/>
    <w:rsid w:val="00981C6F"/>
    <w:rsid w:val="009A03D9"/>
    <w:rsid w:val="009C5F58"/>
    <w:rsid w:val="00A16D20"/>
    <w:rsid w:val="00AC2A49"/>
    <w:rsid w:val="00AC2EA3"/>
    <w:rsid w:val="00AD65A5"/>
    <w:rsid w:val="00B47B46"/>
    <w:rsid w:val="00B56C90"/>
    <w:rsid w:val="00B77750"/>
    <w:rsid w:val="00B8279A"/>
    <w:rsid w:val="00B92319"/>
    <w:rsid w:val="00BB2F16"/>
    <w:rsid w:val="00BC09C8"/>
    <w:rsid w:val="00C05BBD"/>
    <w:rsid w:val="00C24D60"/>
    <w:rsid w:val="00C4750D"/>
    <w:rsid w:val="00C55163"/>
    <w:rsid w:val="00C83F74"/>
    <w:rsid w:val="00C93CFA"/>
    <w:rsid w:val="00CF706E"/>
    <w:rsid w:val="00DB329C"/>
    <w:rsid w:val="00DE2BCF"/>
    <w:rsid w:val="00E70210"/>
    <w:rsid w:val="00E9690F"/>
    <w:rsid w:val="00EA3814"/>
    <w:rsid w:val="00EB767C"/>
    <w:rsid w:val="00EC03D7"/>
    <w:rsid w:val="00ED27F7"/>
    <w:rsid w:val="00ED2A37"/>
    <w:rsid w:val="00EE6027"/>
    <w:rsid w:val="00EE6AB6"/>
    <w:rsid w:val="00F1780C"/>
    <w:rsid w:val="00F269F8"/>
    <w:rsid w:val="00F30F19"/>
    <w:rsid w:val="00F45D35"/>
    <w:rsid w:val="00F76FEE"/>
    <w:rsid w:val="00FA3391"/>
    <w:rsid w:val="00FC4A9A"/>
    <w:rsid w:val="00FC6CD3"/>
    <w:rsid w:val="00FE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4:docId w14:val="3DC77F10"/>
  <w15:docId w15:val="{CFCF4CF6-A224-4B2D-80B8-0441CD9F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81C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2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Body Text"/>
    <w:basedOn w:val="a"/>
    <w:link w:val="a7"/>
    <w:unhideWhenUsed/>
    <w:rsid w:val="006F249A"/>
    <w:pPr>
      <w:spacing w:after="0" w:line="240" w:lineRule="auto"/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F249A"/>
    <w:rPr>
      <w:rFonts w:eastAsia="Calibri"/>
      <w:color w:val="000000"/>
      <w:sz w:val="28"/>
      <w:szCs w:val="20"/>
    </w:rPr>
  </w:style>
  <w:style w:type="paragraph" w:styleId="a8">
    <w:name w:val="No Spacing"/>
    <w:qFormat/>
    <w:rsid w:val="006F249A"/>
    <w:pPr>
      <w:spacing w:after="0" w:line="240" w:lineRule="auto"/>
    </w:pPr>
    <w:rPr>
      <w:rFonts w:ascii="Calibri" w:eastAsia="Calibri" w:hAnsi="Calibri"/>
      <w:sz w:val="22"/>
      <w:lang w:eastAsia="en-US"/>
    </w:rPr>
  </w:style>
  <w:style w:type="paragraph" w:customStyle="1" w:styleId="1">
    <w:name w:val="Без интервала1"/>
    <w:rsid w:val="006F249A"/>
    <w:pPr>
      <w:suppressAutoHyphens/>
      <w:spacing w:after="0" w:line="240" w:lineRule="auto"/>
    </w:pPr>
    <w:rPr>
      <w:rFonts w:eastAsia="Calibri"/>
      <w:szCs w:val="24"/>
      <w:lang w:eastAsia="ar-SA"/>
    </w:rPr>
  </w:style>
  <w:style w:type="paragraph" w:customStyle="1" w:styleId="a9">
    <w:name w:val="пункт"/>
    <w:basedOn w:val="a"/>
    <w:rsid w:val="006F249A"/>
    <w:pPr>
      <w:suppressAutoHyphens/>
      <w:spacing w:after="0" w:line="240" w:lineRule="auto"/>
    </w:pPr>
    <w:rPr>
      <w:rFonts w:eastAsia="Calibri"/>
      <w:b/>
      <w:bCs/>
      <w:color w:val="0000FF"/>
      <w:szCs w:val="24"/>
      <w:lang w:eastAsia="ar-SA"/>
    </w:rPr>
  </w:style>
  <w:style w:type="paragraph" w:customStyle="1" w:styleId="aa">
    <w:name w:val="параграф"/>
    <w:basedOn w:val="a"/>
    <w:rsid w:val="006F249A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paragraph" w:customStyle="1" w:styleId="ab">
    <w:name w:val="Вспомогательный текст"/>
    <w:basedOn w:val="a"/>
    <w:rsid w:val="006F249A"/>
    <w:pPr>
      <w:suppressAutoHyphens/>
      <w:spacing w:before="120" w:after="120" w:line="240" w:lineRule="auto"/>
    </w:pPr>
    <w:rPr>
      <w:rFonts w:eastAsia="Times New Roman"/>
      <w:i/>
      <w:iCs/>
      <w:sz w:val="22"/>
      <w:lang w:eastAsia="ar-SA"/>
    </w:rPr>
  </w:style>
  <w:style w:type="character" w:styleId="ac">
    <w:name w:val="annotation reference"/>
    <w:basedOn w:val="a0"/>
    <w:uiPriority w:val="99"/>
    <w:semiHidden/>
    <w:unhideWhenUsed/>
    <w:rsid w:val="005A5F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5F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5F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5F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5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5A40-CC7B-4C7A-8116-AB8F9443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Учитель</cp:lastModifiedBy>
  <cp:revision>80</cp:revision>
  <cp:lastPrinted>2018-10-08T07:43:00Z</cp:lastPrinted>
  <dcterms:created xsi:type="dcterms:W3CDTF">2006-01-01T00:01:00Z</dcterms:created>
  <dcterms:modified xsi:type="dcterms:W3CDTF">2020-10-14T07:11:00Z</dcterms:modified>
</cp:coreProperties>
</file>