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59" w:rsidRDefault="00A01F59" w:rsidP="00A01F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ПРОЕК</w:t>
      </w:r>
      <w:r w:rsidR="002C6714">
        <w:rPr>
          <w:sz w:val="28"/>
          <w:szCs w:val="28"/>
        </w:rPr>
        <w:t>Т</w:t>
      </w:r>
      <w:r>
        <w:rPr>
          <w:sz w:val="28"/>
          <w:szCs w:val="28"/>
        </w:rPr>
        <w:t xml:space="preserve">) </w:t>
      </w:r>
    </w:p>
    <w:p w:rsidR="00A01F59" w:rsidRPr="0052576B" w:rsidRDefault="00A01F59" w:rsidP="00A01F5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профилактики безнадзорности и правонарушений несовершеннолетних</w:t>
      </w:r>
      <w:r w:rsidRPr="0052576B">
        <w:rPr>
          <w:sz w:val="28"/>
          <w:szCs w:val="28"/>
        </w:rPr>
        <w:t xml:space="preserve"> </w:t>
      </w:r>
    </w:p>
    <w:p w:rsidR="00A01F59" w:rsidRDefault="00A01F59" w:rsidP="00A01F59">
      <w:pPr>
        <w:spacing w:line="360" w:lineRule="auto"/>
        <w:rPr>
          <w:rFonts w:cs="Times New Roman"/>
          <w:sz w:val="28"/>
          <w:szCs w:val="28"/>
        </w:rPr>
      </w:pPr>
    </w:p>
    <w:p w:rsidR="00024F68" w:rsidRPr="00A01F59" w:rsidRDefault="00024F68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1. Муниципальное бюджетное общеобразовательное учреждение Холмогорская средняя общеобразовательная школа.</w:t>
      </w:r>
    </w:p>
    <w:p w:rsidR="0052576B" w:rsidRPr="00A01F59" w:rsidRDefault="00024F68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 xml:space="preserve">2.     </w:t>
      </w:r>
      <w:r w:rsidR="0052576B" w:rsidRPr="00A01F59">
        <w:rPr>
          <w:rFonts w:cs="Times New Roman"/>
          <w:sz w:val="28"/>
          <w:szCs w:val="28"/>
        </w:rPr>
        <w:t>Практика (проект) сотрудничества образовательного учреждения</w:t>
      </w:r>
    </w:p>
    <w:p w:rsidR="0052576B" w:rsidRPr="00A01F59" w:rsidRDefault="0052576B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с обучающимися школьного возраста по профилактике безнадзорности и правонарушений</w:t>
      </w:r>
      <w:r w:rsidR="00A01F59">
        <w:rPr>
          <w:rFonts w:cs="Times New Roman"/>
          <w:sz w:val="28"/>
          <w:szCs w:val="28"/>
        </w:rPr>
        <w:t>.</w:t>
      </w:r>
    </w:p>
    <w:p w:rsidR="00EB39EB" w:rsidRPr="00A01F59" w:rsidRDefault="00024F68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 xml:space="preserve">3.    </w:t>
      </w:r>
      <w:r w:rsidR="000F3F63" w:rsidRPr="00A01F59">
        <w:rPr>
          <w:rFonts w:cs="Times New Roman"/>
          <w:sz w:val="28"/>
          <w:szCs w:val="28"/>
        </w:rPr>
        <w:t>Согласно Федеральному закону Российской Федерации от 24.06.99</w:t>
      </w:r>
      <w:r w:rsidRPr="00A01F59">
        <w:rPr>
          <w:rFonts w:cs="Times New Roman"/>
          <w:sz w:val="28"/>
          <w:szCs w:val="28"/>
        </w:rPr>
        <w:t xml:space="preserve">. </w:t>
      </w:r>
      <w:r w:rsidR="000F3F63" w:rsidRPr="00A01F59">
        <w:rPr>
          <w:rFonts w:cs="Times New Roman"/>
          <w:sz w:val="28"/>
          <w:szCs w:val="28"/>
        </w:rPr>
        <w:t>№ 120-ФЗ «Об основах системы профилактики безнадзорности и правонарушений несовершеннолетних» несовершеннолетний – лицо, не достигшее восемнадцати лет, а к безнадзорным относятся те дети и подростки, за поведением которых отсутствует контроль вследствие неисполнения или ненадлежащего исполнения обязанностей по их воспитанию, обучению и содержанию со стороны родителей или законных представителей, либо должностных лиц.</w:t>
      </w:r>
    </w:p>
    <w:p w:rsidR="00EB39EB" w:rsidRPr="00A01F59" w:rsidRDefault="00EB39EB" w:rsidP="00A01F59">
      <w:pPr>
        <w:spacing w:line="360" w:lineRule="auto"/>
        <w:ind w:firstLine="468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Ребенок воспитывается многими обстоятельствами. Эффективное воспитание, отвечающее нуждам общества и самой личности, возможно тогда, когда воздействия обстоятельств, взятых под контроль, будут управляемы. Из всех влияний наиболее значимыми оказываются семейные и школьные.</w:t>
      </w:r>
    </w:p>
    <w:p w:rsidR="00C509B6" w:rsidRPr="00A01F59" w:rsidRDefault="00C509B6" w:rsidP="00A01F59">
      <w:pPr>
        <w:spacing w:line="360" w:lineRule="auto"/>
        <w:ind w:firstLine="468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В подростковом и юношеском возрастах высок авторитет сверстников, ученического коллектива. Но и в этот период воспитательное воздействие родителей не снимается, оно меняет только формы и методы. Теперь родители становятся старшими друзьями своих детей, подкрепляющими положительные намерения школьников или тактично корригирующими их мысли, поступки и действия путем совета, подсказки разумного решения, убеждением.</w:t>
      </w:r>
      <w:r w:rsidR="00E34684" w:rsidRPr="00A01F59">
        <w:rPr>
          <w:rFonts w:cs="Times New Roman"/>
          <w:sz w:val="28"/>
          <w:szCs w:val="28"/>
        </w:rPr>
        <w:t xml:space="preserve"> </w:t>
      </w:r>
    </w:p>
    <w:p w:rsidR="00E34684" w:rsidRPr="00A01F59" w:rsidRDefault="00E34684" w:rsidP="00A01F59">
      <w:pPr>
        <w:spacing w:line="360" w:lineRule="auto"/>
        <w:ind w:firstLine="468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lastRenderedPageBreak/>
        <w:t>Воспитание</w:t>
      </w:r>
      <w:r w:rsidR="009B3347" w:rsidRPr="00A01F59">
        <w:rPr>
          <w:rFonts w:cs="Times New Roman"/>
          <w:sz w:val="28"/>
          <w:szCs w:val="28"/>
        </w:rPr>
        <w:t xml:space="preserve"> </w:t>
      </w:r>
      <w:r w:rsidRPr="00A01F59">
        <w:rPr>
          <w:rFonts w:cs="Times New Roman"/>
          <w:sz w:val="28"/>
          <w:szCs w:val="28"/>
        </w:rPr>
        <w:t>-</w:t>
      </w:r>
      <w:r w:rsidR="009B3347" w:rsidRPr="00A01F59">
        <w:rPr>
          <w:rFonts w:cs="Times New Roman"/>
          <w:sz w:val="28"/>
          <w:szCs w:val="28"/>
        </w:rPr>
        <w:t xml:space="preserve"> </w:t>
      </w:r>
      <w:r w:rsidRPr="00A01F59">
        <w:rPr>
          <w:rFonts w:cs="Times New Roman"/>
          <w:sz w:val="28"/>
          <w:szCs w:val="28"/>
        </w:rPr>
        <w:t>дело сложное. Родители воспитывают своих детей не только словом, но и делом, примером собственного поведения и деятельности</w:t>
      </w:r>
      <w:r w:rsidR="009B3347" w:rsidRPr="00A01F59">
        <w:rPr>
          <w:rFonts w:cs="Times New Roman"/>
          <w:sz w:val="28"/>
          <w:szCs w:val="28"/>
        </w:rPr>
        <w:t>, всем укладом жизни в семье и даже образом своих мыслей и чувств. Дети, подростки все видят, все замечают и вольно или невольно в одних случаях подражают родителям, в других критикуют их или игнорируют, и тогда влияние на детей оказывают другие, более авторитетные для них люди.</w:t>
      </w:r>
    </w:p>
    <w:p w:rsidR="009B3347" w:rsidRPr="00A01F59" w:rsidRDefault="00024F68" w:rsidP="00A01F59">
      <w:pPr>
        <w:spacing w:line="360" w:lineRule="auto"/>
        <w:ind w:firstLine="0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 xml:space="preserve">3.1. </w:t>
      </w:r>
      <w:r w:rsidR="009B3347" w:rsidRPr="00A01F59">
        <w:rPr>
          <w:rFonts w:cs="Times New Roman"/>
          <w:sz w:val="28"/>
          <w:szCs w:val="28"/>
        </w:rPr>
        <w:t>В настоящее время в России наблюдается рост детской безнадзорности, зачастую приводящей несовершеннолетних в криминальную среду. Эти явления представляют собой один из факторов угрозы общественному благосостоянию страны.</w:t>
      </w:r>
    </w:p>
    <w:p w:rsidR="008D21C0" w:rsidRPr="00A01F59" w:rsidRDefault="008D21C0" w:rsidP="00A01F59">
      <w:pPr>
        <w:pStyle w:val="a3"/>
        <w:spacing w:line="360" w:lineRule="auto"/>
        <w:ind w:left="284" w:right="424" w:hanging="284"/>
      </w:pPr>
      <w:r w:rsidRPr="00A01F59">
        <w:t xml:space="preserve">   </w:t>
      </w:r>
      <w:r w:rsidR="00DD61A4" w:rsidRPr="00A01F59">
        <w:tab/>
      </w:r>
      <w:r w:rsidR="00DD61A4" w:rsidRPr="00A01F59">
        <w:tab/>
      </w:r>
      <w:r w:rsidRPr="00A01F59">
        <w:t>Число безнадзорных детей в Российской Федерации с каждым годом    растет.</w:t>
      </w:r>
      <w:r w:rsidRPr="00A01F59">
        <w:rPr>
          <w:b/>
          <w:bCs/>
          <w:color w:val="000000"/>
          <w:shd w:val="clear" w:color="auto" w:fill="FFFFFF"/>
        </w:rPr>
        <w:t xml:space="preserve"> </w:t>
      </w:r>
      <w:r w:rsidRPr="00A01F59">
        <w:rPr>
          <w:bCs/>
          <w:color w:val="000000"/>
          <w:shd w:val="clear" w:color="auto" w:fill="FFFFFF"/>
        </w:rPr>
        <w:t>Становится все больше беспризорников и детей, оставшихся без надзора родителей. Если в 2018 году надзорные органы выявили 68,7 тысяч таких несовершеннолетних, то в 2019 году их количество достигло 75,5 тысяч.</w:t>
      </w:r>
      <w:r w:rsidRPr="00A01F59">
        <w:t xml:space="preserve"> Источником, главным образом, являются малообеспеченные, неполные и неблагополучные семьи. </w:t>
      </w:r>
    </w:p>
    <w:p w:rsidR="00991756" w:rsidRPr="00A01F59" w:rsidRDefault="00991756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Цель: коррекция асоциального поведения несовершеннолетних и оказание помощи семье несовершеннолетнего.</w:t>
      </w:r>
    </w:p>
    <w:p w:rsidR="000F3F63" w:rsidRPr="00A01F59" w:rsidRDefault="000F3F63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Гипотеза исследования: вероятно, профилактика безнадзорности несовершеннолетних будет успешной, если практика (проект) по профилактике безнадзорности несовершеннолетних в условиях образовательного учреждения будет включать в себя:</w:t>
      </w:r>
    </w:p>
    <w:p w:rsidR="000F3F63" w:rsidRPr="00A01F59" w:rsidRDefault="00670B0C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-М</w:t>
      </w:r>
      <w:r w:rsidR="000F3F63" w:rsidRPr="00A01F59">
        <w:rPr>
          <w:rFonts w:cs="Times New Roman"/>
          <w:sz w:val="28"/>
          <w:szCs w:val="28"/>
        </w:rPr>
        <w:t>ероприятия, направленные на выявление причин безнадзорности;</w:t>
      </w:r>
    </w:p>
    <w:p w:rsidR="000F3F63" w:rsidRPr="00A01F59" w:rsidRDefault="000F3F63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-</w:t>
      </w:r>
      <w:r w:rsidR="00670B0C" w:rsidRPr="00A01F59">
        <w:rPr>
          <w:rFonts w:cs="Times New Roman"/>
          <w:sz w:val="28"/>
          <w:szCs w:val="28"/>
        </w:rPr>
        <w:t>М</w:t>
      </w:r>
      <w:r w:rsidRPr="00A01F59">
        <w:rPr>
          <w:rFonts w:cs="Times New Roman"/>
          <w:sz w:val="28"/>
          <w:szCs w:val="28"/>
        </w:rPr>
        <w:t>ероприятия, направленные на профилактику внутрисемейных конфликтов;</w:t>
      </w:r>
    </w:p>
    <w:p w:rsidR="000F3F63" w:rsidRPr="00A01F59" w:rsidRDefault="000F3F63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-</w:t>
      </w:r>
      <w:r w:rsidR="00670B0C" w:rsidRPr="00A01F59">
        <w:rPr>
          <w:rFonts w:cs="Times New Roman"/>
          <w:sz w:val="28"/>
          <w:szCs w:val="28"/>
        </w:rPr>
        <w:t>М</w:t>
      </w:r>
      <w:r w:rsidRPr="00A01F59">
        <w:rPr>
          <w:rFonts w:cs="Times New Roman"/>
          <w:sz w:val="28"/>
          <w:szCs w:val="28"/>
        </w:rPr>
        <w:t>ероприятия, с целью формирования ценности семьи;</w:t>
      </w:r>
    </w:p>
    <w:p w:rsidR="000F3F63" w:rsidRPr="00A01F59" w:rsidRDefault="000F3F63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-мероприятия, направленные на сплочение семьи</w:t>
      </w:r>
    </w:p>
    <w:p w:rsidR="00991756" w:rsidRPr="00A01F59" w:rsidRDefault="00991756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 xml:space="preserve">Задачи: </w:t>
      </w:r>
    </w:p>
    <w:p w:rsidR="00991756" w:rsidRPr="00A01F59" w:rsidRDefault="000F3F63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lastRenderedPageBreak/>
        <w:t xml:space="preserve">-Оказание </w:t>
      </w:r>
      <w:r w:rsidR="00991756" w:rsidRPr="00A01F59">
        <w:rPr>
          <w:rFonts w:cs="Times New Roman"/>
          <w:sz w:val="28"/>
          <w:szCs w:val="28"/>
        </w:rPr>
        <w:t>личностно-ориентированной, педагогической, психологической и социальной помощи семье;</w:t>
      </w:r>
    </w:p>
    <w:p w:rsidR="00991756" w:rsidRPr="00A01F59" w:rsidRDefault="00991756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-</w:t>
      </w:r>
      <w:r w:rsidR="00670B0C" w:rsidRPr="00A01F59">
        <w:rPr>
          <w:rFonts w:cs="Times New Roman"/>
          <w:sz w:val="28"/>
          <w:szCs w:val="28"/>
        </w:rPr>
        <w:t>О</w:t>
      </w:r>
      <w:r w:rsidRPr="00A01F59">
        <w:rPr>
          <w:rFonts w:cs="Times New Roman"/>
          <w:sz w:val="28"/>
          <w:szCs w:val="28"/>
        </w:rPr>
        <w:t>рганизация просветительской работы с родителями;</w:t>
      </w:r>
    </w:p>
    <w:p w:rsidR="00991756" w:rsidRPr="00A01F59" w:rsidRDefault="00991756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-</w:t>
      </w:r>
      <w:r w:rsidR="00670B0C" w:rsidRPr="00A01F59">
        <w:rPr>
          <w:rFonts w:cs="Times New Roman"/>
          <w:sz w:val="28"/>
          <w:szCs w:val="28"/>
        </w:rPr>
        <w:t>И</w:t>
      </w:r>
      <w:r w:rsidRPr="00A01F59">
        <w:rPr>
          <w:rFonts w:cs="Times New Roman"/>
          <w:sz w:val="28"/>
          <w:szCs w:val="28"/>
        </w:rPr>
        <w:t xml:space="preserve">ндивидуальная работа с </w:t>
      </w:r>
      <w:r w:rsidR="000F3F63" w:rsidRPr="00A01F59">
        <w:rPr>
          <w:rFonts w:cs="Times New Roman"/>
          <w:sz w:val="28"/>
          <w:szCs w:val="28"/>
        </w:rPr>
        <w:t>несовершеннолетним</w:t>
      </w:r>
      <w:r w:rsidR="00C92AD6" w:rsidRPr="00A01F59">
        <w:rPr>
          <w:rFonts w:cs="Times New Roman"/>
          <w:sz w:val="28"/>
          <w:szCs w:val="28"/>
        </w:rPr>
        <w:t>и</w:t>
      </w:r>
      <w:r w:rsidRPr="00A01F59">
        <w:rPr>
          <w:rFonts w:cs="Times New Roman"/>
          <w:sz w:val="28"/>
          <w:szCs w:val="28"/>
        </w:rPr>
        <w:t xml:space="preserve"> по выявлению проблем.  </w:t>
      </w:r>
    </w:p>
    <w:p w:rsidR="00D27642" w:rsidRPr="00A01F59" w:rsidRDefault="00024F68" w:rsidP="00A01F59">
      <w:pPr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 xml:space="preserve">3.2. </w:t>
      </w:r>
      <w:r w:rsidR="00A01F59">
        <w:rPr>
          <w:rFonts w:cs="Times New Roman"/>
          <w:sz w:val="28"/>
          <w:szCs w:val="28"/>
        </w:rPr>
        <w:t xml:space="preserve">  </w:t>
      </w:r>
      <w:r w:rsidR="00D27642" w:rsidRPr="00A01F59">
        <w:rPr>
          <w:rFonts w:cs="Times New Roman"/>
          <w:sz w:val="28"/>
          <w:szCs w:val="28"/>
        </w:rPr>
        <w:t xml:space="preserve">Одной из актуальных и социально-значимых задач является поиск путей снижения роста административных правонарушений </w:t>
      </w:r>
      <w:r w:rsidR="008F7EAE" w:rsidRPr="00A01F59">
        <w:rPr>
          <w:rFonts w:cs="Times New Roman"/>
          <w:sz w:val="28"/>
          <w:szCs w:val="28"/>
        </w:rPr>
        <w:t>и преступлений</w:t>
      </w:r>
      <w:r w:rsidR="00D27642" w:rsidRPr="00A01F59">
        <w:rPr>
          <w:rFonts w:cs="Times New Roman"/>
          <w:sz w:val="28"/>
          <w:szCs w:val="28"/>
        </w:rPr>
        <w:t xml:space="preserve"> несовершеннолетних. Своевременное выявление и принятие профилактических мер к несовершеннолетним правонарушителям, несомненно, способствует предотвращению стойкой направленности к совершению противоправного действия.</w:t>
      </w:r>
    </w:p>
    <w:p w:rsidR="007F10DB" w:rsidRPr="00A01F59" w:rsidRDefault="00024F68" w:rsidP="00A01F59">
      <w:pPr>
        <w:tabs>
          <w:tab w:val="left" w:pos="993"/>
        </w:tabs>
        <w:spacing w:line="360" w:lineRule="auto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3.3.</w:t>
      </w:r>
      <w:r w:rsidR="00A01F59">
        <w:rPr>
          <w:rFonts w:cs="Times New Roman"/>
          <w:sz w:val="28"/>
          <w:szCs w:val="28"/>
        </w:rPr>
        <w:t xml:space="preserve"> </w:t>
      </w:r>
      <w:r w:rsidR="007F10DB" w:rsidRPr="00A01F59">
        <w:rPr>
          <w:rFonts w:cs="Times New Roman"/>
          <w:sz w:val="28"/>
          <w:szCs w:val="28"/>
        </w:rPr>
        <w:t>Каждый наставник, исходя из особенностей личности несовершеннолетнего и опираясь на свой жизненный опыт, выбирает для себя наиболее эффективные методы и формы (анкетирование, профилактическ</w:t>
      </w:r>
      <w:r w:rsidR="00A947FA" w:rsidRPr="00A01F59">
        <w:rPr>
          <w:rFonts w:cs="Times New Roman"/>
          <w:sz w:val="28"/>
          <w:szCs w:val="28"/>
        </w:rPr>
        <w:t>ая</w:t>
      </w:r>
      <w:r w:rsidR="007F10DB" w:rsidRPr="00A01F59">
        <w:rPr>
          <w:rFonts w:cs="Times New Roman"/>
          <w:sz w:val="28"/>
          <w:szCs w:val="28"/>
        </w:rPr>
        <w:t xml:space="preserve"> бесед</w:t>
      </w:r>
      <w:r w:rsidR="00A947FA" w:rsidRPr="00A01F59">
        <w:rPr>
          <w:rFonts w:cs="Times New Roman"/>
          <w:sz w:val="28"/>
          <w:szCs w:val="28"/>
        </w:rPr>
        <w:t xml:space="preserve">а </w:t>
      </w:r>
      <w:r w:rsidR="007F10DB" w:rsidRPr="00A01F59">
        <w:rPr>
          <w:rFonts w:cs="Times New Roman"/>
          <w:sz w:val="28"/>
          <w:szCs w:val="28"/>
        </w:rPr>
        <w:t>с несовершеннолетними и родителями, мониторинг, тренинг, психологические игры).</w:t>
      </w:r>
      <w:r w:rsidR="00C92AD6" w:rsidRPr="00A01F59">
        <w:rPr>
          <w:rFonts w:cs="Times New Roman"/>
          <w:sz w:val="28"/>
          <w:szCs w:val="28"/>
        </w:rPr>
        <w:t xml:space="preserve"> </w:t>
      </w:r>
      <w:r w:rsidR="008F7EAE" w:rsidRPr="00A01F59">
        <w:rPr>
          <w:rFonts w:cs="Times New Roman"/>
          <w:sz w:val="28"/>
          <w:szCs w:val="28"/>
        </w:rPr>
        <w:t>Хороший опыт работы с проблемными подростками, показывает применения такой технологии как «Служба примирения» или «Медиации». Урегулирование конфликтов при помощи этой службы осуществляется непосредственно учениками, а руководит процессом социальный педагог (психолог) или заместитель директора по воспитательной работе.</w:t>
      </w:r>
    </w:p>
    <w:p w:rsidR="00D27642" w:rsidRPr="00A01F59" w:rsidRDefault="00C92AD6" w:rsidP="00A01F59">
      <w:pPr>
        <w:spacing w:line="360" w:lineRule="auto"/>
        <w:ind w:firstLine="468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>Одним из методов профилактики является «Самовоспитание чувств»</w:t>
      </w:r>
      <w:r w:rsidR="000A0F88" w:rsidRPr="00A01F59">
        <w:rPr>
          <w:rFonts w:cs="Times New Roman"/>
          <w:sz w:val="28"/>
          <w:szCs w:val="28"/>
        </w:rPr>
        <w:t xml:space="preserve">. </w:t>
      </w:r>
      <w:r w:rsidR="004155EE" w:rsidRPr="00A01F59">
        <w:rPr>
          <w:rFonts w:cs="Times New Roman"/>
          <w:sz w:val="28"/>
          <w:szCs w:val="28"/>
        </w:rPr>
        <w:t xml:space="preserve">Умения владеть собой и управлять своими эмоциями не могут быть сформированы лишь внешними влияниями, разговорами, советами. Необходима практика, определенные взаимоотношения родителей и подростка, учителя и обучающихся, учителя и родителей, содействующие сдержанности. Этому, прежде всего, учит сдержанность взрослых, учителей и родителей. В подростковом возрасте ребята сами друг перед другом стремятся показать свою выдержку, в частности способность, переносить боль. Нужно только направлять их тренировку в </w:t>
      </w:r>
      <w:r w:rsidR="004155EE" w:rsidRPr="00A01F59">
        <w:rPr>
          <w:rFonts w:cs="Times New Roman"/>
          <w:sz w:val="28"/>
          <w:szCs w:val="28"/>
        </w:rPr>
        <w:lastRenderedPageBreak/>
        <w:t xml:space="preserve">нужное русло: стимулировать сдержанность при эмоции обиды и гнева, подавлять неудовольствие при выполнении неинтересных заданий. </w:t>
      </w:r>
      <w:r w:rsidR="00A01F59" w:rsidRPr="00A01F59">
        <w:rPr>
          <w:rFonts w:cs="Times New Roman"/>
          <w:sz w:val="28"/>
          <w:szCs w:val="28"/>
        </w:rPr>
        <w:t>Например,</w:t>
      </w:r>
      <w:r w:rsidR="004155EE" w:rsidRPr="00A01F59">
        <w:rPr>
          <w:rFonts w:cs="Times New Roman"/>
          <w:sz w:val="28"/>
          <w:szCs w:val="28"/>
        </w:rPr>
        <w:t xml:space="preserve"> </w:t>
      </w:r>
      <w:r w:rsidR="000E5ABC" w:rsidRPr="00A01F59">
        <w:rPr>
          <w:rFonts w:cs="Times New Roman"/>
          <w:sz w:val="28"/>
          <w:szCs w:val="28"/>
        </w:rPr>
        <w:t>у</w:t>
      </w:r>
      <w:r w:rsidR="004155EE" w:rsidRPr="00A01F59">
        <w:rPr>
          <w:rFonts w:cs="Times New Roman"/>
          <w:sz w:val="28"/>
          <w:szCs w:val="28"/>
        </w:rPr>
        <w:t>мерить и даже временно снять переживание</w:t>
      </w:r>
      <w:r w:rsidR="000E5ABC" w:rsidRPr="00A01F59">
        <w:rPr>
          <w:rFonts w:cs="Times New Roman"/>
          <w:sz w:val="28"/>
          <w:szCs w:val="28"/>
        </w:rPr>
        <w:t>, можно</w:t>
      </w:r>
      <w:r w:rsidR="004155EE" w:rsidRPr="00A01F59">
        <w:rPr>
          <w:rFonts w:cs="Times New Roman"/>
          <w:sz w:val="28"/>
          <w:szCs w:val="28"/>
        </w:rPr>
        <w:t xml:space="preserve"> </w:t>
      </w:r>
      <w:r w:rsidR="00A01F59" w:rsidRPr="00A01F59">
        <w:rPr>
          <w:rFonts w:cs="Times New Roman"/>
          <w:sz w:val="28"/>
          <w:szCs w:val="28"/>
        </w:rPr>
        <w:t>переключив внимание</w:t>
      </w:r>
      <w:r w:rsidR="004155EE" w:rsidRPr="00A01F59">
        <w:rPr>
          <w:rFonts w:cs="Times New Roman"/>
          <w:sz w:val="28"/>
          <w:szCs w:val="28"/>
        </w:rPr>
        <w:t xml:space="preserve"> подростка на какую-либо деятельность</w:t>
      </w:r>
      <w:r w:rsidR="000E5ABC" w:rsidRPr="00A01F59">
        <w:rPr>
          <w:rFonts w:cs="Times New Roman"/>
          <w:sz w:val="28"/>
          <w:szCs w:val="28"/>
        </w:rPr>
        <w:t>, особенно сложную, требующую сосредоточенности.</w:t>
      </w:r>
      <w:r w:rsidR="004155EE" w:rsidRPr="00A01F59">
        <w:rPr>
          <w:rFonts w:cs="Times New Roman"/>
          <w:sz w:val="28"/>
          <w:szCs w:val="28"/>
        </w:rPr>
        <w:t xml:space="preserve"> </w:t>
      </w:r>
      <w:r w:rsidR="000E5ABC" w:rsidRPr="00A01F59">
        <w:rPr>
          <w:rFonts w:cs="Times New Roman"/>
          <w:sz w:val="28"/>
          <w:szCs w:val="28"/>
        </w:rPr>
        <w:t xml:space="preserve">При некоторых эмоциях, полезен физический труд, дающий разрядку напряженности. Наиболее важными и сложными </w:t>
      </w:r>
      <w:r w:rsidR="00A01F59" w:rsidRPr="00A01F59">
        <w:rPr>
          <w:rFonts w:cs="Times New Roman"/>
          <w:sz w:val="28"/>
          <w:szCs w:val="28"/>
        </w:rPr>
        <w:t>задачами, с</w:t>
      </w:r>
      <w:r w:rsidR="000E5ABC" w:rsidRPr="00A01F59">
        <w:rPr>
          <w:rFonts w:cs="Times New Roman"/>
          <w:sz w:val="28"/>
          <w:szCs w:val="28"/>
        </w:rPr>
        <w:t xml:space="preserve"> которыми приходиться сталкиваться является культивирование положительных чувств. Этому способствует самообразование, особенно чтение. Этому содействует также туризм, который пробуждает </w:t>
      </w:r>
      <w:r w:rsidR="00E4653C" w:rsidRPr="00A01F59">
        <w:rPr>
          <w:rFonts w:cs="Times New Roman"/>
          <w:sz w:val="28"/>
          <w:szCs w:val="28"/>
        </w:rPr>
        <w:t xml:space="preserve">эстетические чувства, совместное времяпрепровождение подростков и обмен мнениями формируют и нравственные чувства. </w:t>
      </w:r>
      <w:r w:rsidR="001E2CA6" w:rsidRPr="00A01F59">
        <w:rPr>
          <w:rFonts w:cs="Times New Roman"/>
          <w:sz w:val="28"/>
          <w:szCs w:val="28"/>
        </w:rPr>
        <w:t xml:space="preserve">Нужно помнить, что, пример действует сильнее угрозы! </w:t>
      </w:r>
    </w:p>
    <w:p w:rsidR="008F7EAE" w:rsidRPr="00A01F59" w:rsidRDefault="00A01F59" w:rsidP="00A01F59">
      <w:pPr>
        <w:spacing w:line="360" w:lineRule="auto"/>
        <w:ind w:hanging="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27642" w:rsidRPr="00A01F59">
        <w:rPr>
          <w:rFonts w:cs="Times New Roman"/>
          <w:sz w:val="28"/>
          <w:szCs w:val="28"/>
        </w:rPr>
        <w:t xml:space="preserve">3.4. </w:t>
      </w:r>
      <w:r>
        <w:rPr>
          <w:rFonts w:cs="Times New Roman"/>
          <w:sz w:val="28"/>
          <w:szCs w:val="28"/>
        </w:rPr>
        <w:t>Р</w:t>
      </w:r>
      <w:r w:rsidR="008F7EAE" w:rsidRPr="00A01F59">
        <w:rPr>
          <w:rFonts w:cs="Times New Roman"/>
          <w:sz w:val="28"/>
          <w:szCs w:val="28"/>
        </w:rPr>
        <w:t>азвитие волевых, коммуникативных и творческих способностей, формирование позитивного мироощущения</w:t>
      </w:r>
      <w:r w:rsidRPr="00A01F59">
        <w:rPr>
          <w:rFonts w:cs="Times New Roman"/>
          <w:sz w:val="28"/>
          <w:szCs w:val="28"/>
        </w:rPr>
        <w:t xml:space="preserve">, овладение приемами эмоциональной </w:t>
      </w:r>
      <w:proofErr w:type="spellStart"/>
      <w:r w:rsidRPr="00A01F59">
        <w:rPr>
          <w:rFonts w:cs="Times New Roman"/>
          <w:sz w:val="28"/>
          <w:szCs w:val="28"/>
        </w:rPr>
        <w:t>саморегуляции</w:t>
      </w:r>
      <w:proofErr w:type="spellEnd"/>
      <w:r w:rsidRPr="00A01F59">
        <w:rPr>
          <w:rFonts w:cs="Times New Roman"/>
          <w:sz w:val="28"/>
          <w:szCs w:val="28"/>
        </w:rPr>
        <w:t>, формирование мотивации к здоровому образу жизни – таков ожидаемый эффект профилактической работы.</w:t>
      </w:r>
      <w:r w:rsidR="008F7EAE" w:rsidRPr="00A01F59">
        <w:rPr>
          <w:rFonts w:cs="Times New Roman"/>
          <w:sz w:val="28"/>
          <w:szCs w:val="28"/>
        </w:rPr>
        <w:t xml:space="preserve"> </w:t>
      </w:r>
    </w:p>
    <w:p w:rsidR="000F3F63" w:rsidRDefault="00D27642" w:rsidP="00A01F59">
      <w:pPr>
        <w:spacing w:line="360" w:lineRule="auto"/>
        <w:ind w:firstLine="44"/>
        <w:rPr>
          <w:rFonts w:cs="Times New Roman"/>
          <w:sz w:val="28"/>
          <w:szCs w:val="28"/>
        </w:rPr>
      </w:pPr>
      <w:r w:rsidRPr="00A01F59">
        <w:rPr>
          <w:rFonts w:cs="Times New Roman"/>
          <w:sz w:val="28"/>
          <w:szCs w:val="28"/>
        </w:rPr>
        <w:t xml:space="preserve">3.5. </w:t>
      </w:r>
      <w:r w:rsidRPr="00A01F59">
        <w:rPr>
          <w:rFonts w:cs="Times New Roman"/>
          <w:sz w:val="28"/>
          <w:szCs w:val="28"/>
        </w:rPr>
        <w:t>Работа над собой не может быть начата по принуждению.</w:t>
      </w:r>
      <w:r w:rsidRPr="00A01F59">
        <w:rPr>
          <w:rFonts w:cs="Times New Roman"/>
          <w:sz w:val="28"/>
          <w:szCs w:val="28"/>
        </w:rPr>
        <w:t xml:space="preserve"> Т</w:t>
      </w:r>
      <w:r w:rsidR="00E4653C" w:rsidRPr="00A01F59">
        <w:rPr>
          <w:rFonts w:cs="Times New Roman"/>
          <w:sz w:val="28"/>
          <w:szCs w:val="28"/>
        </w:rPr>
        <w:t xml:space="preserve">олько активная деятельность самого подростка способна пробудить, развить, сформировать </w:t>
      </w:r>
      <w:r w:rsidRPr="00A01F59">
        <w:rPr>
          <w:rFonts w:cs="Times New Roman"/>
          <w:sz w:val="28"/>
          <w:szCs w:val="28"/>
        </w:rPr>
        <w:t>положительные</w:t>
      </w:r>
      <w:r w:rsidR="00E4653C" w:rsidRPr="00A01F59">
        <w:rPr>
          <w:rFonts w:cs="Times New Roman"/>
          <w:sz w:val="28"/>
          <w:szCs w:val="28"/>
        </w:rPr>
        <w:t xml:space="preserve"> чувства.</w:t>
      </w:r>
      <w:r w:rsidR="00670B0C" w:rsidRPr="00A01F59">
        <w:rPr>
          <w:rFonts w:cs="Times New Roman"/>
          <w:sz w:val="28"/>
          <w:szCs w:val="28"/>
        </w:rPr>
        <w:t xml:space="preserve"> </w:t>
      </w:r>
      <w:r w:rsidR="000A0F88" w:rsidRPr="00A01F59">
        <w:rPr>
          <w:rFonts w:cs="Times New Roman"/>
          <w:sz w:val="28"/>
          <w:szCs w:val="28"/>
        </w:rPr>
        <w:t>Чтобы самовоспитание было успешным, необходимо помочь подросткам увидеть подлинно ценные перспективные линии жизни и научить их в активной деятельности совершенствовать самих себя</w:t>
      </w:r>
      <w:r w:rsidR="00670B0C" w:rsidRPr="00A01F59">
        <w:rPr>
          <w:rFonts w:cs="Times New Roman"/>
          <w:sz w:val="28"/>
          <w:szCs w:val="28"/>
        </w:rPr>
        <w:t>.</w:t>
      </w:r>
      <w:r w:rsidR="00B96F99" w:rsidRPr="00A01F59">
        <w:rPr>
          <w:rFonts w:cs="Times New Roman"/>
          <w:sz w:val="28"/>
          <w:szCs w:val="28"/>
        </w:rPr>
        <w:t xml:space="preserve"> </w:t>
      </w:r>
    </w:p>
    <w:p w:rsidR="007F10DB" w:rsidRPr="00A01F59" w:rsidRDefault="007F10DB" w:rsidP="00A01F59">
      <w:pPr>
        <w:spacing w:line="360" w:lineRule="auto"/>
        <w:rPr>
          <w:rFonts w:cs="Times New Roman"/>
          <w:sz w:val="28"/>
          <w:szCs w:val="28"/>
        </w:rPr>
      </w:pPr>
      <w:bookmarkStart w:id="0" w:name="_GoBack"/>
      <w:bookmarkEnd w:id="0"/>
    </w:p>
    <w:p w:rsidR="00EC690A" w:rsidRDefault="00EC690A" w:rsidP="00670B0C">
      <w:pPr>
        <w:spacing w:line="360" w:lineRule="auto"/>
      </w:pPr>
    </w:p>
    <w:p w:rsidR="00EC690A" w:rsidRDefault="00EC690A" w:rsidP="00EC690A"/>
    <w:p w:rsidR="00991756" w:rsidRDefault="00991756"/>
    <w:sectPr w:rsidR="00991756" w:rsidSect="00A90266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A7"/>
    <w:rsid w:val="00024F68"/>
    <w:rsid w:val="000A0F88"/>
    <w:rsid w:val="000E5ABC"/>
    <w:rsid w:val="000F3F63"/>
    <w:rsid w:val="00195C1B"/>
    <w:rsid w:val="001E2CA6"/>
    <w:rsid w:val="002C6714"/>
    <w:rsid w:val="002C67A8"/>
    <w:rsid w:val="004155EE"/>
    <w:rsid w:val="0052576B"/>
    <w:rsid w:val="00670B0C"/>
    <w:rsid w:val="007F10DB"/>
    <w:rsid w:val="00857EA7"/>
    <w:rsid w:val="008D21C0"/>
    <w:rsid w:val="008F7EAE"/>
    <w:rsid w:val="0094612B"/>
    <w:rsid w:val="00991756"/>
    <w:rsid w:val="009B3347"/>
    <w:rsid w:val="00A01F59"/>
    <w:rsid w:val="00A90266"/>
    <w:rsid w:val="00A947FA"/>
    <w:rsid w:val="00B96F99"/>
    <w:rsid w:val="00C509B6"/>
    <w:rsid w:val="00C92AD6"/>
    <w:rsid w:val="00D27642"/>
    <w:rsid w:val="00DD61A4"/>
    <w:rsid w:val="00E34684"/>
    <w:rsid w:val="00E4653C"/>
    <w:rsid w:val="00EB39EB"/>
    <w:rsid w:val="00EC690A"/>
    <w:rsid w:val="00F15713"/>
    <w:rsid w:val="00F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26C81-9702-405F-8ADB-5AE11656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56"/>
    <w:pPr>
      <w:spacing w:after="14" w:line="266" w:lineRule="auto"/>
      <w:ind w:left="240" w:right="509" w:hanging="10"/>
      <w:jc w:val="both"/>
    </w:pPr>
    <w:rPr>
      <w:rFonts w:ascii="Times New Roman" w:hAnsi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21C0"/>
    <w:pPr>
      <w:widowControl w:val="0"/>
      <w:autoSpaceDE w:val="0"/>
      <w:autoSpaceDN w:val="0"/>
      <w:spacing w:after="0" w:line="240" w:lineRule="auto"/>
      <w:ind w:left="681" w:right="0" w:firstLine="709"/>
    </w:pPr>
    <w:rPr>
      <w:rFonts w:eastAsia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D21C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Альбинович</dc:creator>
  <cp:keywords/>
  <dc:description/>
  <cp:lastModifiedBy>Павел Альбинович</cp:lastModifiedBy>
  <cp:revision>13</cp:revision>
  <dcterms:created xsi:type="dcterms:W3CDTF">2020-12-24T08:14:00Z</dcterms:created>
  <dcterms:modified xsi:type="dcterms:W3CDTF">2020-12-25T05:23:00Z</dcterms:modified>
</cp:coreProperties>
</file>